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A4" w:rsidRPr="00621ED3" w:rsidRDefault="004540D6" w:rsidP="00B320A4">
      <w:pPr>
        <w:pStyle w:val="a3"/>
        <w:tabs>
          <w:tab w:val="right" w:pos="9639"/>
        </w:tabs>
        <w:rPr>
          <w:noProof w:val="0"/>
          <w:sz w:val="24"/>
          <w:szCs w:val="24"/>
          <w:lang w:eastAsia="zh-CN"/>
        </w:rPr>
      </w:pPr>
      <w:bookmarkStart w:id="0" w:name="_Ref452454252"/>
      <w:bookmarkEnd w:id="0"/>
      <w:r w:rsidRPr="009445DB">
        <w:rPr>
          <w:noProof w:val="0"/>
          <w:sz w:val="24"/>
          <w:szCs w:val="24"/>
          <w:lang w:eastAsia="zh-CN"/>
        </w:rPr>
        <w:t>3</w:t>
      </w:r>
      <w:r>
        <w:rPr>
          <w:noProof w:val="0"/>
          <w:sz w:val="24"/>
          <w:szCs w:val="24"/>
          <w:lang w:eastAsia="zh-CN"/>
        </w:rPr>
        <w:t>GPP TSG-RAN WG2</w:t>
      </w:r>
      <w:r>
        <w:rPr>
          <w:rFonts w:hint="eastAsia"/>
          <w:noProof w:val="0"/>
          <w:sz w:val="24"/>
          <w:szCs w:val="24"/>
          <w:lang w:eastAsia="zh-CN"/>
        </w:rPr>
        <w:t>#NR_AdHoc#2</w:t>
      </w:r>
      <w:r w:rsidR="001F1C9E" w:rsidRPr="001F1C9E">
        <w:rPr>
          <w:noProof w:val="0"/>
          <w:sz w:val="24"/>
          <w:szCs w:val="24"/>
          <w:lang w:eastAsia="zh-CN"/>
        </w:rPr>
        <w:tab/>
      </w:r>
      <w:r w:rsidR="00F3212D" w:rsidRPr="00F3212D">
        <w:rPr>
          <w:noProof w:val="0"/>
          <w:sz w:val="24"/>
          <w:szCs w:val="24"/>
          <w:lang w:eastAsia="zh-CN"/>
        </w:rPr>
        <w:t>R2-17</w:t>
      </w:r>
      <w:r w:rsidR="00076FF8">
        <w:rPr>
          <w:rFonts w:hint="eastAsia"/>
          <w:noProof w:val="0"/>
          <w:sz w:val="24"/>
          <w:szCs w:val="24"/>
          <w:lang w:eastAsia="zh-CN"/>
        </w:rPr>
        <w:t>0</w:t>
      </w:r>
      <w:r w:rsidR="0086054E">
        <w:rPr>
          <w:rFonts w:hint="eastAsia"/>
          <w:noProof w:val="0"/>
          <w:sz w:val="24"/>
          <w:szCs w:val="24"/>
          <w:lang w:eastAsia="zh-CN"/>
        </w:rPr>
        <w:t>6641</w:t>
      </w:r>
    </w:p>
    <w:p w:rsidR="00B320A4" w:rsidRPr="00BC21EA" w:rsidRDefault="00C0093A" w:rsidP="00B320A4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noProof w:val="0"/>
          <w:sz w:val="24"/>
          <w:szCs w:val="24"/>
          <w:lang w:eastAsia="zh-CN"/>
        </w:rPr>
        <w:t>Qingdao</w:t>
      </w:r>
      <w:r w:rsidRPr="00975815">
        <w:rPr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China</w:t>
      </w:r>
      <w:r>
        <w:rPr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27</w:t>
      </w:r>
      <w:r>
        <w:rPr>
          <w:noProof w:val="0"/>
          <w:sz w:val="24"/>
          <w:szCs w:val="24"/>
          <w:lang w:eastAsia="zh-CN"/>
        </w:rPr>
        <w:t>–</w:t>
      </w:r>
      <w:r>
        <w:rPr>
          <w:rFonts w:hint="eastAsia"/>
          <w:noProof w:val="0"/>
          <w:sz w:val="24"/>
          <w:szCs w:val="24"/>
          <w:lang w:eastAsia="zh-CN"/>
        </w:rPr>
        <w:t>29</w:t>
      </w:r>
      <w:r w:rsidRPr="00975815">
        <w:rPr>
          <w:noProof w:val="0"/>
          <w:sz w:val="24"/>
          <w:szCs w:val="24"/>
          <w:lang w:eastAsia="zh-CN"/>
        </w:rPr>
        <w:t xml:space="preserve"> </w:t>
      </w:r>
      <w:r>
        <w:rPr>
          <w:rFonts w:hint="eastAsia"/>
          <w:noProof w:val="0"/>
          <w:sz w:val="24"/>
          <w:szCs w:val="24"/>
          <w:lang w:eastAsia="zh-CN"/>
        </w:rPr>
        <w:t>June,</w:t>
      </w:r>
      <w:r w:rsidRPr="00975815">
        <w:rPr>
          <w:noProof w:val="0"/>
          <w:sz w:val="24"/>
          <w:szCs w:val="24"/>
          <w:lang w:eastAsia="zh-CN"/>
        </w:rPr>
        <w:t xml:space="preserve"> 201</w:t>
      </w:r>
      <w:r>
        <w:rPr>
          <w:rFonts w:hint="eastAsia"/>
          <w:noProof w:val="0"/>
          <w:sz w:val="24"/>
          <w:szCs w:val="24"/>
          <w:lang w:eastAsia="zh-CN"/>
        </w:rPr>
        <w:t>7</w:t>
      </w:r>
    </w:p>
    <w:p w:rsidR="00B320A4" w:rsidRPr="00096FC0" w:rsidRDefault="00B320A4" w:rsidP="00B320A4">
      <w:pPr>
        <w:pStyle w:val="a3"/>
        <w:rPr>
          <w:bCs/>
          <w:noProof w:val="0"/>
          <w:sz w:val="24"/>
        </w:rPr>
      </w:pPr>
    </w:p>
    <w:p w:rsidR="00B320A4" w:rsidRPr="00B266B0" w:rsidRDefault="00B320A4" w:rsidP="00B320A4">
      <w:pPr>
        <w:pStyle w:val="a3"/>
        <w:rPr>
          <w:bCs/>
          <w:noProof w:val="0"/>
          <w:sz w:val="24"/>
        </w:rPr>
      </w:pPr>
    </w:p>
    <w:p w:rsidR="00B320A4" w:rsidRPr="00E75459" w:rsidRDefault="00B320A4" w:rsidP="00B320A4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96FC0">
        <w:rPr>
          <w:rFonts w:eastAsia="宋体" w:cs="Arial" w:hint="eastAsia"/>
          <w:b/>
          <w:bCs/>
          <w:sz w:val="24"/>
          <w:lang w:eastAsia="zh-CN"/>
        </w:rPr>
        <w:t>10.</w:t>
      </w:r>
      <w:r w:rsidR="00914DAF">
        <w:rPr>
          <w:rFonts w:eastAsia="宋体" w:cs="Arial" w:hint="eastAsia"/>
          <w:b/>
          <w:bCs/>
          <w:sz w:val="24"/>
          <w:lang w:eastAsia="zh-CN"/>
        </w:rPr>
        <w:t>3</w:t>
      </w:r>
      <w:r w:rsidR="002929CE">
        <w:rPr>
          <w:rFonts w:eastAsia="宋体" w:cs="Arial" w:hint="eastAsia"/>
          <w:b/>
          <w:bCs/>
          <w:sz w:val="24"/>
          <w:lang w:eastAsia="zh-CN"/>
        </w:rPr>
        <w:t>.1.</w:t>
      </w:r>
      <w:r w:rsidR="00914DAF">
        <w:rPr>
          <w:rFonts w:eastAsia="宋体" w:cs="Arial" w:hint="eastAsia"/>
          <w:b/>
          <w:bCs/>
          <w:sz w:val="24"/>
          <w:lang w:eastAsia="zh-CN"/>
        </w:rPr>
        <w:t>5</w:t>
      </w:r>
      <w:r w:rsidR="00E91248">
        <w:rPr>
          <w:rFonts w:eastAsia="宋体" w:cs="Arial" w:hint="eastAsia"/>
          <w:b/>
          <w:bCs/>
          <w:sz w:val="24"/>
          <w:lang w:eastAsia="zh-CN"/>
        </w:rPr>
        <w:t xml:space="preserve"> </w:t>
      </w:r>
    </w:p>
    <w:p w:rsidR="00B320A4" w:rsidRPr="00B266B0" w:rsidRDefault="00B320A4" w:rsidP="00B320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76735" w:rsidRPr="00376735">
        <w:rPr>
          <w:rFonts w:ascii="Arial" w:hAnsi="Arial" w:cs="Arial"/>
          <w:b/>
          <w:bCs/>
          <w:sz w:val="24"/>
          <w:lang w:eastAsia="zh-CN"/>
        </w:rPr>
        <w:t>ZTE</w:t>
      </w:r>
    </w:p>
    <w:p w:rsidR="00B320A4" w:rsidRDefault="00B320A4" w:rsidP="00B320A4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OLE_LINK15"/>
      <w:bookmarkStart w:id="2" w:name="OLE_LINK16"/>
      <w:r w:rsidR="00914DAF" w:rsidRPr="00914DAF">
        <w:rPr>
          <w:rFonts w:ascii="Arial" w:hAnsi="Arial" w:cs="Arial"/>
          <w:b/>
          <w:bCs/>
          <w:sz w:val="24"/>
          <w:lang w:eastAsia="zh-CN"/>
        </w:rPr>
        <w:t>Consideration on the SR in NR</w:t>
      </w:r>
      <w:r w:rsidR="00914DA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bookmarkEnd w:id="1"/>
      <w:bookmarkEnd w:id="2"/>
    </w:p>
    <w:p w:rsidR="00B320A4" w:rsidRPr="00B266B0" w:rsidRDefault="00B320A4" w:rsidP="00B320A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5A71AA" w:rsidRPr="006E13D1" w:rsidRDefault="005A71AA" w:rsidP="005A71AA">
      <w:pPr>
        <w:pStyle w:val="1"/>
      </w:pPr>
      <w:r w:rsidRPr="006E13D1">
        <w:t>1</w:t>
      </w:r>
      <w:r w:rsidRPr="006E13D1">
        <w:tab/>
      </w:r>
      <w:r w:rsidR="00B320A4">
        <w:t>Introduction</w:t>
      </w:r>
    </w:p>
    <w:p w:rsidR="001F66D4" w:rsidRPr="001F66D4" w:rsidRDefault="001F66D4" w:rsidP="001E7F2A">
      <w:pPr>
        <w:pStyle w:val="af0"/>
        <w:spacing w:beforeLines="50"/>
        <w:rPr>
          <w:rFonts w:ascii="Times New Roman" w:eastAsia="宋体" w:hAnsi="Times New Roman"/>
          <w:bCs/>
          <w:sz w:val="22"/>
          <w:szCs w:val="22"/>
        </w:rPr>
      </w:pPr>
      <w:r>
        <w:rPr>
          <w:rFonts w:hint="eastAsia"/>
        </w:rPr>
        <w:t>I</w:t>
      </w:r>
      <w:r>
        <w:rPr>
          <w:rFonts w:ascii="Times New Roman" w:eastAsia="宋体" w:hAnsi="Times New Roman" w:hint="eastAsia"/>
          <w:bCs/>
          <w:sz w:val="22"/>
          <w:szCs w:val="22"/>
        </w:rPr>
        <w:t>n RAN2#</w:t>
      </w:r>
      <w:r w:rsidRPr="001F66D4">
        <w:rPr>
          <w:rFonts w:ascii="Times New Roman" w:eastAsia="宋体" w:hAnsi="Times New Roman" w:hint="eastAsia"/>
          <w:bCs/>
          <w:sz w:val="22"/>
          <w:szCs w:val="22"/>
        </w:rPr>
        <w:t>9</w:t>
      </w:r>
      <w:r w:rsidR="00B33FB0">
        <w:rPr>
          <w:rFonts w:ascii="Times New Roman" w:eastAsia="宋体" w:hAnsi="Times New Roman" w:hint="eastAsia"/>
          <w:bCs/>
          <w:sz w:val="22"/>
          <w:szCs w:val="22"/>
        </w:rPr>
        <w:t>8</w:t>
      </w:r>
      <w:r w:rsidRPr="001F66D4">
        <w:rPr>
          <w:rFonts w:ascii="Times New Roman" w:eastAsia="宋体" w:hAnsi="Times New Roman" w:hint="eastAsia"/>
          <w:bCs/>
          <w:sz w:val="22"/>
          <w:szCs w:val="22"/>
        </w:rPr>
        <w:t xml:space="preserve"> meeting, the </w:t>
      </w:r>
      <w:r w:rsidRPr="001F66D4">
        <w:rPr>
          <w:rFonts w:ascii="Times New Roman" w:eastAsia="宋体" w:hAnsi="Times New Roman"/>
          <w:bCs/>
          <w:sz w:val="22"/>
          <w:szCs w:val="22"/>
        </w:rPr>
        <w:t>following</w:t>
      </w:r>
      <w:r w:rsidRPr="001F66D4">
        <w:rPr>
          <w:rFonts w:ascii="Times New Roman" w:eastAsia="宋体" w:hAnsi="Times New Roman" w:hint="eastAsia"/>
          <w:bCs/>
          <w:sz w:val="22"/>
          <w:szCs w:val="22"/>
        </w:rPr>
        <w:t xml:space="preserve"> </w:t>
      </w:r>
      <w:r w:rsidRPr="001F66D4">
        <w:rPr>
          <w:rFonts w:ascii="Times New Roman" w:eastAsia="宋体" w:hAnsi="Times New Roman"/>
          <w:bCs/>
          <w:sz w:val="22"/>
          <w:szCs w:val="22"/>
        </w:rPr>
        <w:t>agreements</w:t>
      </w:r>
      <w:r w:rsidRPr="001F66D4">
        <w:rPr>
          <w:rFonts w:ascii="Times New Roman" w:eastAsia="宋体" w:hAnsi="Times New Roman" w:hint="eastAsia"/>
          <w:bCs/>
          <w:sz w:val="22"/>
          <w:szCs w:val="22"/>
        </w:rPr>
        <w:t xml:space="preserve"> have been achieved:</w:t>
      </w:r>
      <w:r w:rsidR="006941A7">
        <w:rPr>
          <w:rFonts w:ascii="Times New Roman" w:eastAsia="宋体" w:hAnsi="Times New Roman" w:hint="eastAsia"/>
          <w:bCs/>
          <w:sz w:val="22"/>
          <w:szCs w:val="22"/>
        </w:rPr>
        <w:t xml:space="preserve"> </w:t>
      </w:r>
    </w:p>
    <w:p w:rsidR="00EA04EA" w:rsidRPr="000231C3" w:rsidRDefault="00EA04EA" w:rsidP="00EA04EA">
      <w:pPr>
        <w:pStyle w:val="Comments"/>
        <w:rPr>
          <w:i w:val="0"/>
        </w:rPr>
      </w:pPr>
    </w:p>
    <w:p w:rsidR="00EA04EA" w:rsidRDefault="00EA04EA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>Agreements</w:t>
      </w:r>
    </w:p>
    <w:p w:rsidR="00D72B9A" w:rsidRPr="00EA04EA" w:rsidRDefault="00D72B9A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EA04EA" w:rsidRDefault="00EA04EA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>1.</w:t>
      </w: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ab/>
        <w:t>Multiple SR configurations can be configured to the UE and which SR configuration is used depends on the LCH that triggers the SR.  The granularity of SR configuration for a logical channel is FFS.</w:t>
      </w:r>
    </w:p>
    <w:p w:rsidR="00C72AFD" w:rsidRPr="00EA04EA" w:rsidRDefault="00C72AFD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EA04EA" w:rsidRDefault="00EA04EA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2. </w:t>
      </w: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ab/>
        <w:t xml:space="preserve">From RAN2 point of view a single bit SR with multiple SR </w:t>
      </w:r>
      <w:r w:rsidR="00C900A9"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>configurations</w:t>
      </w: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 is sufficient to distinguish the “numerology/TTI length” of the logical channel that trigger the SR.  RAN2 has not identified other use cases for which </w:t>
      </w:r>
      <w:proofErr w:type="spellStart"/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>multibit</w:t>
      </w:r>
      <w:proofErr w:type="spellEnd"/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 SR is need with sufficient support.  </w:t>
      </w:r>
    </w:p>
    <w:p w:rsidR="00C72AFD" w:rsidRPr="00EA04EA" w:rsidRDefault="00C72AFD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EA04EA" w:rsidRDefault="00EA04EA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>3.</w:t>
      </w: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ab/>
        <w:t xml:space="preserve">RAN2 does not see the need to convey buffer status information.  </w:t>
      </w:r>
    </w:p>
    <w:p w:rsidR="00C72AFD" w:rsidRPr="00EA04EA" w:rsidRDefault="00C72AFD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EA04EA" w:rsidRPr="00EA04EA" w:rsidRDefault="00EA04EA" w:rsidP="00EA04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4. </w:t>
      </w:r>
      <w:r w:rsidRPr="00EA04EA">
        <w:rPr>
          <w:rFonts w:ascii="Times New Roman" w:eastAsia="宋体" w:hAnsi="Times New Roman"/>
          <w:bCs/>
          <w:sz w:val="22"/>
          <w:szCs w:val="22"/>
          <w:lang w:eastAsia="zh-CN"/>
        </w:rPr>
        <w:tab/>
        <w:t xml:space="preserve">Send LS to RAN1 to indicate to RAN1 that RAN2 doesn’t see the need to support multi-bit SR. </w:t>
      </w:r>
    </w:p>
    <w:p w:rsidR="006D65EB" w:rsidRDefault="006D65EB" w:rsidP="001E7F2A">
      <w:pPr>
        <w:spacing w:beforeLines="100"/>
        <w:jc w:val="both"/>
        <w:rPr>
          <w:bCs/>
          <w:sz w:val="22"/>
          <w:szCs w:val="22"/>
          <w:lang w:eastAsia="zh-CN"/>
        </w:rPr>
      </w:pPr>
      <w:r w:rsidRPr="006D65EB">
        <w:rPr>
          <w:bCs/>
          <w:sz w:val="22"/>
          <w:szCs w:val="22"/>
          <w:lang w:eastAsia="zh-CN"/>
        </w:rPr>
        <w:t xml:space="preserve">In this contribution, we further discuss </w:t>
      </w:r>
      <w:r w:rsidR="001F66D4" w:rsidRPr="001F66D4">
        <w:rPr>
          <w:bCs/>
          <w:sz w:val="22"/>
          <w:szCs w:val="22"/>
        </w:rPr>
        <w:t>some further aspects o</w:t>
      </w:r>
      <w:r w:rsidR="001F66D4">
        <w:rPr>
          <w:rFonts w:hint="eastAsia"/>
          <w:bCs/>
          <w:sz w:val="22"/>
          <w:szCs w:val="22"/>
        </w:rPr>
        <w:t>n</w:t>
      </w:r>
      <w:r w:rsidR="001F66D4" w:rsidRPr="001F66D4">
        <w:rPr>
          <w:bCs/>
          <w:sz w:val="22"/>
          <w:szCs w:val="22"/>
        </w:rPr>
        <w:t xml:space="preserve"> </w:t>
      </w:r>
      <w:r w:rsidR="001F66D4" w:rsidRPr="001F66D4">
        <w:rPr>
          <w:rFonts w:hint="eastAsia"/>
          <w:bCs/>
          <w:sz w:val="22"/>
          <w:szCs w:val="22"/>
        </w:rPr>
        <w:t>the SR in NR</w:t>
      </w:r>
      <w:r w:rsidR="008B3068">
        <w:rPr>
          <w:rFonts w:hint="eastAsia"/>
          <w:bCs/>
          <w:sz w:val="22"/>
          <w:szCs w:val="22"/>
          <w:lang w:eastAsia="zh-CN"/>
        </w:rPr>
        <w:t>.</w:t>
      </w:r>
    </w:p>
    <w:p w:rsidR="000904FB" w:rsidRPr="006C3E29" w:rsidRDefault="000904FB" w:rsidP="001E7F2A">
      <w:pPr>
        <w:spacing w:beforeLines="100"/>
        <w:jc w:val="both"/>
        <w:rPr>
          <w:bCs/>
          <w:sz w:val="22"/>
          <w:szCs w:val="22"/>
          <w:lang w:eastAsia="zh-CN"/>
        </w:rPr>
      </w:pPr>
    </w:p>
    <w:p w:rsidR="00693A5A" w:rsidRDefault="005A71AA" w:rsidP="00693A5A">
      <w:pPr>
        <w:pStyle w:val="1"/>
        <w:rPr>
          <w:lang w:eastAsia="zh-CN"/>
        </w:rPr>
      </w:pPr>
      <w:r w:rsidRPr="006E13D1">
        <w:t>2</w:t>
      </w:r>
      <w:r w:rsidRPr="006E13D1">
        <w:tab/>
      </w:r>
      <w:bookmarkStart w:id="3" w:name="OLE_LINK124"/>
      <w:bookmarkStart w:id="4" w:name="OLE_LINK125"/>
      <w:r w:rsidR="00B12A0E">
        <w:rPr>
          <w:rFonts w:hint="eastAsia"/>
          <w:lang w:eastAsia="zh-CN"/>
        </w:rPr>
        <w:t>Discussion</w:t>
      </w:r>
      <w:bookmarkStart w:id="5" w:name="OLE_LINK17"/>
    </w:p>
    <w:bookmarkEnd w:id="5"/>
    <w:p w:rsidR="00693A5A" w:rsidRPr="00693A5A" w:rsidRDefault="00693A5A" w:rsidP="00693A5A">
      <w:pPr>
        <w:spacing w:after="60"/>
        <w:jc w:val="both"/>
        <w:rPr>
          <w:sz w:val="22"/>
          <w:szCs w:val="22"/>
          <w:lang w:eastAsia="zh-CN"/>
        </w:rPr>
      </w:pPr>
      <w:r w:rsidRPr="00693A5A">
        <w:rPr>
          <w:rFonts w:hint="eastAsia"/>
          <w:sz w:val="22"/>
          <w:szCs w:val="22"/>
          <w:lang w:eastAsia="zh-CN"/>
        </w:rPr>
        <w:t xml:space="preserve">In LTE, a </w:t>
      </w:r>
      <w:r w:rsidRPr="00693A5A">
        <w:rPr>
          <w:sz w:val="22"/>
          <w:szCs w:val="22"/>
          <w:lang w:eastAsia="zh-CN"/>
        </w:rPr>
        <w:t>Scheduling Request (SR)</w:t>
      </w:r>
      <w:r w:rsidRPr="00693A5A">
        <w:rPr>
          <w:rFonts w:hint="eastAsia"/>
          <w:sz w:val="22"/>
          <w:szCs w:val="22"/>
          <w:lang w:eastAsia="zh-CN"/>
        </w:rPr>
        <w:t xml:space="preserve"> is used to ask for grant when </w:t>
      </w:r>
      <w:r w:rsidRPr="00693A5A">
        <w:rPr>
          <w:sz w:val="22"/>
          <w:szCs w:val="22"/>
          <w:lang w:eastAsia="zh-CN"/>
        </w:rPr>
        <w:t>an</w:t>
      </w:r>
      <w:r w:rsidRPr="00693A5A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Pr="00693A5A">
        <w:rPr>
          <w:rFonts w:hint="eastAsia"/>
          <w:sz w:val="22"/>
          <w:szCs w:val="22"/>
          <w:lang w:eastAsia="zh-CN"/>
        </w:rPr>
        <w:t>RRC_Connected</w:t>
      </w:r>
      <w:proofErr w:type="spellEnd"/>
      <w:r w:rsidRPr="00693A5A">
        <w:rPr>
          <w:rFonts w:hint="eastAsia"/>
          <w:sz w:val="22"/>
          <w:szCs w:val="22"/>
          <w:lang w:eastAsia="zh-CN"/>
        </w:rPr>
        <w:t xml:space="preserve"> UE has no uplink resource for BSR. </w:t>
      </w:r>
      <w:r w:rsidRPr="00693A5A">
        <w:rPr>
          <w:sz w:val="22"/>
          <w:szCs w:val="22"/>
          <w:lang w:eastAsia="zh-CN"/>
        </w:rPr>
        <w:t xml:space="preserve">The SR is transmitted on the Physical Uplink Control Channel (PUCCH) using dedicated resources which are </w:t>
      </w:r>
      <w:r w:rsidR="00372BA6">
        <w:rPr>
          <w:rFonts w:hint="eastAsia"/>
          <w:sz w:val="22"/>
          <w:szCs w:val="22"/>
          <w:lang w:eastAsia="zh-CN"/>
        </w:rPr>
        <w:t>configured for each</w:t>
      </w:r>
      <w:r w:rsidRPr="00693A5A">
        <w:rPr>
          <w:sz w:val="22"/>
          <w:szCs w:val="22"/>
          <w:lang w:eastAsia="zh-CN"/>
        </w:rPr>
        <w:t xml:space="preserve"> UE with a certain periodicity.</w:t>
      </w:r>
      <w:r w:rsidRPr="00693A5A">
        <w:rPr>
          <w:rFonts w:hint="eastAsia"/>
          <w:sz w:val="22"/>
          <w:szCs w:val="22"/>
          <w:lang w:eastAsia="zh-CN"/>
        </w:rPr>
        <w:t xml:space="preserve"> I</w:t>
      </w:r>
      <w:r w:rsidRPr="00693A5A">
        <w:rPr>
          <w:sz w:val="22"/>
          <w:szCs w:val="22"/>
          <w:lang w:eastAsia="zh-CN"/>
        </w:rPr>
        <w:t xml:space="preserve">f the UE has no allocation available on the Physical Uplink Shared Channel (PUSCH) </w:t>
      </w:r>
      <w:r w:rsidR="00372BA6">
        <w:rPr>
          <w:rFonts w:hint="eastAsia"/>
          <w:sz w:val="22"/>
          <w:szCs w:val="22"/>
          <w:lang w:eastAsia="zh-CN"/>
        </w:rPr>
        <w:t>when a</w:t>
      </w:r>
      <w:r w:rsidRPr="00693A5A">
        <w:rPr>
          <w:sz w:val="22"/>
          <w:szCs w:val="22"/>
          <w:lang w:eastAsia="zh-CN"/>
        </w:rPr>
        <w:t xml:space="preserve"> BSR is triggered, a </w:t>
      </w:r>
      <w:r w:rsidRPr="00693A5A">
        <w:rPr>
          <w:rFonts w:hint="eastAsia"/>
          <w:sz w:val="22"/>
          <w:szCs w:val="22"/>
          <w:lang w:eastAsia="zh-CN"/>
        </w:rPr>
        <w:t>SR</w:t>
      </w:r>
      <w:r w:rsidRPr="00693A5A">
        <w:rPr>
          <w:sz w:val="22"/>
          <w:szCs w:val="22"/>
          <w:lang w:eastAsia="zh-CN"/>
        </w:rPr>
        <w:t xml:space="preserve"> </w:t>
      </w:r>
      <w:r w:rsidR="00372BA6">
        <w:rPr>
          <w:rFonts w:hint="eastAsia"/>
          <w:sz w:val="22"/>
          <w:szCs w:val="22"/>
          <w:lang w:eastAsia="zh-CN"/>
        </w:rPr>
        <w:t>should be transmitted</w:t>
      </w:r>
      <w:r w:rsidRPr="00693A5A">
        <w:rPr>
          <w:sz w:val="22"/>
          <w:szCs w:val="22"/>
          <w:lang w:eastAsia="zh-CN"/>
        </w:rPr>
        <w:t>.</w:t>
      </w:r>
      <w:r w:rsidRPr="00693A5A">
        <w:rPr>
          <w:rFonts w:hint="eastAsia"/>
          <w:sz w:val="22"/>
          <w:szCs w:val="22"/>
          <w:lang w:eastAsia="zh-CN"/>
        </w:rPr>
        <w:t xml:space="preserve"> A</w:t>
      </w:r>
      <w:r w:rsidRPr="00693A5A">
        <w:rPr>
          <w:sz w:val="22"/>
          <w:szCs w:val="22"/>
          <w:lang w:eastAsia="zh-CN"/>
        </w:rPr>
        <w:t xml:space="preserve">n </w:t>
      </w:r>
      <w:proofErr w:type="spellStart"/>
      <w:r w:rsidRPr="00693A5A">
        <w:rPr>
          <w:sz w:val="22"/>
          <w:szCs w:val="22"/>
          <w:lang w:eastAsia="zh-CN"/>
        </w:rPr>
        <w:t>sr-ProhibitTimer</w:t>
      </w:r>
      <w:proofErr w:type="spellEnd"/>
      <w:r w:rsidRPr="00693A5A">
        <w:rPr>
          <w:sz w:val="22"/>
          <w:szCs w:val="22"/>
          <w:lang w:eastAsia="zh-CN"/>
        </w:rPr>
        <w:t xml:space="preserve"> is used to prevent the UE from transmitting a second SR too early after its previous SR attempt</w:t>
      </w:r>
      <w:r w:rsidRPr="00693A5A">
        <w:rPr>
          <w:rFonts w:hint="eastAsia"/>
          <w:sz w:val="22"/>
          <w:szCs w:val="22"/>
          <w:lang w:eastAsia="zh-CN"/>
        </w:rPr>
        <w:t>, and a</w:t>
      </w:r>
      <w:r w:rsidRPr="00693A5A">
        <w:rPr>
          <w:sz w:val="22"/>
          <w:szCs w:val="22"/>
          <w:lang w:eastAsia="zh-CN"/>
        </w:rPr>
        <w:t xml:space="preserve"> </w:t>
      </w:r>
      <w:proofErr w:type="spellStart"/>
      <w:r w:rsidRPr="00693A5A">
        <w:rPr>
          <w:sz w:val="22"/>
          <w:szCs w:val="22"/>
          <w:lang w:eastAsia="zh-CN"/>
        </w:rPr>
        <w:t>logicalChannelSR-ProhibitTimer</w:t>
      </w:r>
      <w:proofErr w:type="spellEnd"/>
      <w:r w:rsidRPr="00693A5A">
        <w:rPr>
          <w:sz w:val="22"/>
          <w:szCs w:val="22"/>
          <w:lang w:eastAsia="zh-CN"/>
        </w:rPr>
        <w:t xml:space="preserve"> can be configured per logical channel to delay a SR for certain time, to avoid redundant SR transmissions</w:t>
      </w:r>
      <w:r w:rsidRPr="00693A5A">
        <w:rPr>
          <w:rFonts w:hint="eastAsia"/>
          <w:sz w:val="22"/>
          <w:szCs w:val="22"/>
          <w:lang w:eastAsia="zh-CN"/>
        </w:rPr>
        <w:t xml:space="preserve">. </w:t>
      </w:r>
    </w:p>
    <w:p w:rsidR="00693A5A" w:rsidRPr="00693A5A" w:rsidRDefault="00693A5A" w:rsidP="00693A5A">
      <w:pPr>
        <w:spacing w:after="60"/>
        <w:rPr>
          <w:sz w:val="22"/>
          <w:szCs w:val="22"/>
          <w:lang w:eastAsia="zh-CN"/>
        </w:rPr>
      </w:pPr>
    </w:p>
    <w:p w:rsidR="00A35D46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NR is required to support a variety of services, such as eMBB, URLLC, and </w:t>
      </w:r>
      <w:proofErr w:type="spellStart"/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mMTC</w:t>
      </w:r>
      <w:proofErr w:type="spellEnd"/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services with multiple numerologies/TTI </w:t>
      </w:r>
      <w:r w:rsidR="00CD745D">
        <w:rPr>
          <w:rFonts w:ascii="Times New Roman" w:eastAsia="宋体" w:hAnsi="Times New Roman" w:hint="eastAsia"/>
          <w:sz w:val="22"/>
          <w:szCs w:val="22"/>
          <w:lang w:eastAsia="zh-CN"/>
        </w:rPr>
        <w:t>length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s. Due to the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special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requirements of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different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services,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traditional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1-bit SR </w:t>
      </w:r>
      <w:r w:rsidR="00372BA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configuration per UE 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could not be enough to support them efficiently. According to the agreements made in RAN2 </w:t>
      </w:r>
      <w:r w:rsidR="00372BA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 the last meeting, </w:t>
      </w:r>
      <w:r w:rsidR="00372BA6">
        <w:rPr>
          <w:rFonts w:ascii="Times New Roman" w:eastAsia="宋体" w:hAnsi="Times New Roman" w:hint="eastAsia"/>
          <w:bCs/>
          <w:sz w:val="22"/>
          <w:szCs w:val="22"/>
          <w:lang w:eastAsia="zh-CN"/>
        </w:rPr>
        <w:t>m</w:t>
      </w:r>
      <w:r w:rsidR="00372BA6" w:rsidRPr="00B33FB0">
        <w:rPr>
          <w:rFonts w:ascii="Times New Roman" w:eastAsia="宋体" w:hAnsi="Times New Roman"/>
          <w:bCs/>
          <w:sz w:val="22"/>
          <w:szCs w:val="22"/>
          <w:lang w:eastAsia="zh-CN"/>
        </w:rPr>
        <w:t>ultiple SR configurations can be configured to the UE and which SR configuration is used depends on the LCH that triggers the SR.</w:t>
      </w:r>
      <w:r w:rsidR="00B44EDB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</w:t>
      </w:r>
      <w:r w:rsidR="00A35D46">
        <w:rPr>
          <w:rFonts w:ascii="Times New Roman" w:eastAsia="宋体" w:hAnsi="Times New Roman" w:hint="eastAsia"/>
          <w:bCs/>
          <w:sz w:val="22"/>
          <w:szCs w:val="22"/>
          <w:lang w:eastAsia="zh-CN"/>
        </w:rPr>
        <w:t>However, t</w:t>
      </w:r>
      <w:r w:rsidR="00A35D46" w:rsidRPr="00B33FB0">
        <w:rPr>
          <w:rFonts w:ascii="Times New Roman" w:eastAsia="宋体" w:hAnsi="Times New Roman"/>
          <w:bCs/>
          <w:sz w:val="22"/>
          <w:szCs w:val="22"/>
          <w:lang w:eastAsia="zh-CN"/>
        </w:rPr>
        <w:t>he granularity of SR configuration for a logical channel is FFS</w:t>
      </w:r>
      <w:r w:rsidR="00A35D46">
        <w:rPr>
          <w:rFonts w:ascii="Times New Roman" w:eastAsia="宋体" w:hAnsi="Times New Roman" w:hint="eastAsia"/>
          <w:bCs/>
          <w:sz w:val="22"/>
          <w:szCs w:val="22"/>
          <w:lang w:eastAsia="zh-CN"/>
        </w:rPr>
        <w:t>.</w:t>
      </w:r>
      <w:r w:rsidR="00357F86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Typically, there are three potential granularity </w:t>
      </w:r>
      <w:r w:rsidR="00357F86">
        <w:rPr>
          <w:rFonts w:ascii="Times New Roman" w:eastAsia="宋体" w:hAnsi="Times New Roman"/>
          <w:bCs/>
          <w:sz w:val="22"/>
          <w:szCs w:val="22"/>
          <w:lang w:eastAsia="zh-CN"/>
        </w:rPr>
        <w:t>choices</w:t>
      </w:r>
      <w:r w:rsidR="00357F86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as listed in the following:</w:t>
      </w:r>
    </w:p>
    <w:p w:rsidR="00180F99" w:rsidRDefault="00180F99" w:rsidP="00357F86">
      <w:pPr>
        <w:pStyle w:val="Doc-text2"/>
        <w:numPr>
          <w:ilvl w:val="0"/>
          <w:numId w:val="41"/>
        </w:numPr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SR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configuration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per </w:t>
      </w:r>
      <w:proofErr w:type="spellStart"/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QoS</w:t>
      </w:r>
      <w:proofErr w:type="spellEnd"/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flow</w:t>
      </w:r>
    </w:p>
    <w:p w:rsidR="00357F86" w:rsidRDefault="00357F86" w:rsidP="00357F86">
      <w:pPr>
        <w:pStyle w:val="Doc-text2"/>
        <w:numPr>
          <w:ilvl w:val="0"/>
          <w:numId w:val="41"/>
        </w:numPr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SR configuration per logical channel</w:t>
      </w:r>
      <w:r w:rsidR="006B616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</w:t>
      </w:r>
    </w:p>
    <w:p w:rsidR="00180F99" w:rsidRDefault="00180F99" w:rsidP="00180F99">
      <w:pPr>
        <w:pStyle w:val="Doc-text2"/>
        <w:numPr>
          <w:ilvl w:val="0"/>
          <w:numId w:val="41"/>
        </w:numPr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lastRenderedPageBreak/>
        <w:t>SR configuration per LCG</w:t>
      </w:r>
    </w:p>
    <w:p w:rsidR="00180F99" w:rsidRDefault="00180F99" w:rsidP="00180F99">
      <w:pPr>
        <w:pStyle w:val="Doc-text2"/>
        <w:numPr>
          <w:ilvl w:val="0"/>
          <w:numId w:val="41"/>
        </w:numPr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SR configuration per numerology/TTI 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length</w:t>
      </w:r>
    </w:p>
    <w:p w:rsidR="0014220A" w:rsidRDefault="0014220A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D3306E" w:rsidRDefault="00933A5B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D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ifferent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</w:t>
      </w:r>
      <w:proofErr w:type="spellStart"/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QoS</w:t>
      </w:r>
      <w:proofErr w:type="spellEnd"/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flows </w:t>
      </w:r>
      <w:r w:rsidRPr="006422F4">
        <w:rPr>
          <w:rFonts w:ascii="Times New Roman" w:eastAsia="宋体" w:hAnsi="Times New Roman" w:hint="eastAsia"/>
          <w:bCs/>
          <w:sz w:val="22"/>
          <w:szCs w:val="22"/>
          <w:lang w:eastAsia="zh-CN"/>
        </w:rPr>
        <w:t>could be mapped to a same logical channel, and they should be processed in the same method in Layer 2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without any difference</w:t>
      </w:r>
      <w:r w:rsidRPr="006422F4">
        <w:rPr>
          <w:rFonts w:ascii="Times New Roman" w:eastAsia="宋体" w:hAnsi="Times New Roman" w:hint="eastAsia"/>
          <w:bCs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Hence, SR configuration per </w:t>
      </w:r>
      <w:proofErr w:type="spellStart"/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QoS</w:t>
      </w:r>
      <w:proofErr w:type="spellEnd"/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flow is not necessary. </w:t>
      </w:r>
      <w:r w:rsidR="001422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It should be noted </w:t>
      </w:r>
      <w:r w:rsidR="0014220A">
        <w:rPr>
          <w:rFonts w:ascii="Times New Roman" w:eastAsia="宋体" w:hAnsi="Times New Roman"/>
          <w:bCs/>
          <w:sz w:val="22"/>
          <w:szCs w:val="22"/>
          <w:lang w:eastAsia="zh-CN"/>
        </w:rPr>
        <w:t>that</w:t>
      </w:r>
      <w:r w:rsidR="001422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services belonging to each LCG should have similar </w:t>
      </w:r>
      <w:proofErr w:type="spellStart"/>
      <w:r w:rsidR="001422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>QoS</w:t>
      </w:r>
      <w:proofErr w:type="spellEnd"/>
      <w:r w:rsidR="001422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requirements. Therefore, </w:t>
      </w:r>
      <w:r w:rsidR="00D92F30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different LCGs should have different </w:t>
      </w:r>
      <w:r w:rsidR="001422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>SR configuration</w:t>
      </w:r>
      <w:r w:rsidR="00D92F30">
        <w:rPr>
          <w:rFonts w:ascii="Times New Roman" w:eastAsia="宋体" w:hAnsi="Times New Roman" w:hint="eastAsia"/>
          <w:bCs/>
          <w:sz w:val="22"/>
          <w:szCs w:val="22"/>
          <w:lang w:eastAsia="zh-CN"/>
        </w:rPr>
        <w:t>s, i.e. SR configuration</w:t>
      </w:r>
      <w:r w:rsidR="001422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per LCG is more reasonable. </w:t>
      </w:r>
      <w:r w:rsidR="00D3306E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In this case, a LCG could be mapped to a specific SR configuration at the 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UE </w:t>
      </w:r>
      <w:r w:rsidRPr="00933A5B">
        <w:rPr>
          <w:rFonts w:ascii="Times New Roman" w:eastAsia="宋体" w:hAnsi="Times New Roman"/>
          <w:bCs/>
          <w:sz w:val="22"/>
          <w:szCs w:val="22"/>
          <w:lang w:eastAsia="zh-CN"/>
        </w:rPr>
        <w:t>according to</w:t>
      </w:r>
      <w:r w:rsidRPr="00933A5B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its </w:t>
      </w:r>
      <w:proofErr w:type="spellStart"/>
      <w:r w:rsidRPr="00933A5B">
        <w:rPr>
          <w:rFonts w:ascii="Times New Roman" w:eastAsia="宋体" w:hAnsi="Times New Roman" w:hint="eastAsia"/>
          <w:bCs/>
          <w:sz w:val="22"/>
          <w:szCs w:val="22"/>
          <w:lang w:eastAsia="zh-CN"/>
        </w:rPr>
        <w:t>QoS</w:t>
      </w:r>
      <w:proofErr w:type="spellEnd"/>
      <w:r w:rsidRPr="00933A5B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requirement</w:t>
      </w:r>
      <w:r w:rsidR="00D3306E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. 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SR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configuration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per 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numerology/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TTI length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could also be considered. However, taking into account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the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case where multiple SR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configuration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s could exist in the same numerology/TTI </w:t>
      </w:r>
      <w:r w:rsidR="00D800BE">
        <w:rPr>
          <w:rFonts w:ascii="Times New Roman" w:eastAsia="宋体" w:hAnsi="Times New Roman" w:hint="eastAsia"/>
          <w:bCs/>
          <w:sz w:val="22"/>
          <w:szCs w:val="22"/>
          <w:lang w:eastAsia="zh-CN"/>
        </w:rPr>
        <w:t>length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to indicate the preferred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numerologies</w:t>
      </w:r>
      <w:r w:rsidR="00571C7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/TTI length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s in the following communication, it is not an optimal solution. </w:t>
      </w:r>
    </w:p>
    <w:p w:rsidR="00D3306E" w:rsidRDefault="00D3306E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C9110A" w:rsidRDefault="0018469C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As a result, per-LCG SR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configuration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is better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compared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with the other</w:t>
      </w:r>
      <w:r w:rsidRPr="0018469C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solutions. </w:t>
      </w:r>
      <w:r w:rsidR="00C911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It should be noted that the proposal above does not </w:t>
      </w:r>
      <w:r w:rsidR="00C9110A">
        <w:rPr>
          <w:rFonts w:ascii="Times New Roman" w:eastAsia="宋体" w:hAnsi="Times New Roman"/>
          <w:bCs/>
          <w:sz w:val="22"/>
          <w:szCs w:val="22"/>
          <w:lang w:eastAsia="zh-CN"/>
        </w:rPr>
        <w:t>preclude</w:t>
      </w:r>
      <w:r w:rsidR="00C911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the case where </w:t>
      </w:r>
      <w:r w:rsidR="00C9110A">
        <w:rPr>
          <w:rFonts w:ascii="Times New Roman" w:eastAsia="宋体" w:hAnsi="Times New Roman"/>
          <w:bCs/>
          <w:sz w:val="22"/>
          <w:szCs w:val="22"/>
          <w:lang w:eastAsia="zh-CN"/>
        </w:rPr>
        <w:t>multiple</w:t>
      </w:r>
      <w:r w:rsidR="00C911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LCG</w:t>
      </w:r>
      <w:r w:rsidR="006B1A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>s of a UE</w:t>
      </w:r>
      <w:r w:rsidR="00C911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could share a same SR configuration. </w:t>
      </w:r>
      <w:r w:rsidR="00916023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In the extreme case, all LCGs of a UE could share a same SR </w:t>
      </w:r>
      <w:r w:rsidR="00916023">
        <w:rPr>
          <w:rFonts w:ascii="Times New Roman" w:eastAsia="宋体" w:hAnsi="Times New Roman"/>
          <w:bCs/>
          <w:sz w:val="22"/>
          <w:szCs w:val="22"/>
          <w:lang w:eastAsia="zh-CN"/>
        </w:rPr>
        <w:t>configuration</w:t>
      </w:r>
      <w:r w:rsidR="00916023">
        <w:rPr>
          <w:rFonts w:ascii="Times New Roman" w:eastAsia="宋体" w:hAnsi="Times New Roman" w:hint="eastAsia"/>
          <w:bCs/>
          <w:sz w:val="22"/>
          <w:szCs w:val="22"/>
          <w:lang w:eastAsia="zh-CN"/>
        </w:rPr>
        <w:t>,</w:t>
      </w:r>
      <w:r w:rsidR="000B622D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which</w:t>
      </w:r>
      <w:r w:rsidR="00916023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is as same as that in traditional LTE system. </w:t>
      </w:r>
    </w:p>
    <w:p w:rsidR="00D676C5" w:rsidRDefault="00D676C5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DA036D" w:rsidRDefault="00D676C5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Another advantage of per-LCG SR configuration lies in that</w:t>
      </w:r>
      <w:r w:rsidR="00E20F24">
        <w:rPr>
          <w:rFonts w:ascii="Times New Roman" w:eastAsia="宋体" w:hAnsi="Times New Roman" w:hint="eastAsia"/>
          <w:bCs/>
          <w:sz w:val="22"/>
          <w:szCs w:val="22"/>
          <w:lang w:eastAsia="zh-CN"/>
        </w:rPr>
        <w:t>: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it could support all kinds of reasonable relations between SR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configuration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s and numerologies/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TTI length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s. Either one or multiple SR configurations could be located in the same numerology/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TTI length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. It should be noted that such kind of relation does not affect the relation between </w:t>
      </w:r>
      <w:r w:rsidR="00C900A9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the 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LCG</w:t>
      </w:r>
      <w:r w:rsidR="00C900A9">
        <w:rPr>
          <w:rFonts w:ascii="Times New Roman" w:eastAsia="宋体" w:hAnsi="Times New Roman" w:hint="eastAsia"/>
          <w:bCs/>
          <w:sz w:val="22"/>
          <w:szCs w:val="22"/>
          <w:lang w:eastAsia="zh-CN"/>
        </w:rPr>
        <w:t>s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(or LCH</w:t>
      </w:r>
      <w:r w:rsidR="00C900A9">
        <w:rPr>
          <w:rFonts w:ascii="Times New Roman" w:eastAsia="宋体" w:hAnsi="Times New Roman" w:hint="eastAsia"/>
          <w:bCs/>
          <w:sz w:val="22"/>
          <w:szCs w:val="22"/>
          <w:lang w:eastAsia="zh-CN"/>
        </w:rPr>
        <w:t>s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) and </w:t>
      </w:r>
      <w:r w:rsidR="00C900A9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the </w:t>
      </w:r>
      <w:r w:rsidR="00C900A9">
        <w:rPr>
          <w:rFonts w:ascii="Times New Roman" w:eastAsia="宋体" w:hAnsi="Times New Roman"/>
          <w:bCs/>
          <w:sz w:val="22"/>
          <w:szCs w:val="22"/>
          <w:lang w:eastAsia="zh-CN"/>
        </w:rPr>
        <w:t>numerolog</w:t>
      </w:r>
      <w:r w:rsidR="00C900A9">
        <w:rPr>
          <w:rFonts w:ascii="Times New Roman" w:eastAsia="宋体" w:hAnsi="Times New Roman" w:hint="eastAsia"/>
          <w:bCs/>
          <w:sz w:val="22"/>
          <w:szCs w:val="22"/>
          <w:lang w:eastAsia="zh-CN"/>
        </w:rPr>
        <w:t>ies/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TTI length</w:t>
      </w:r>
      <w:r w:rsidR="00C900A9">
        <w:rPr>
          <w:rFonts w:ascii="Times New Roman" w:eastAsia="宋体" w:hAnsi="Times New Roman" w:hint="eastAsia"/>
          <w:bCs/>
          <w:sz w:val="22"/>
          <w:szCs w:val="22"/>
          <w:lang w:eastAsia="zh-CN"/>
        </w:rPr>
        <w:t>s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in the following BSR and data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transmissions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, which could be mapped to a different set of numerologies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/TTI lengths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independent of the relation between SR configurations and numerologies</w:t>
      </w:r>
      <w:r w:rsidR="00CD745D">
        <w:rPr>
          <w:rFonts w:ascii="Times New Roman" w:eastAsia="宋体" w:hAnsi="Times New Roman" w:hint="eastAsia"/>
          <w:bCs/>
          <w:sz w:val="22"/>
          <w:szCs w:val="22"/>
          <w:lang w:eastAsia="zh-CN"/>
        </w:rPr>
        <w:t>/TTI lengths</w:t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. </w:t>
      </w:r>
    </w:p>
    <w:p w:rsidR="00DA036D" w:rsidRDefault="00DA036D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E20F24" w:rsidRDefault="00E20F24" w:rsidP="00E20F24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Propose 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>1</w:t>
      </w: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: </w:t>
      </w:r>
      <w:r w:rsidR="001E7F2A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In case multiple SRs are configured, for each </w:t>
      </w:r>
      <w:r w:rsidR="001E7F2A">
        <w:rPr>
          <w:rFonts w:ascii="Times New Roman" w:eastAsia="宋体" w:hAnsi="Times New Roman"/>
          <w:b/>
          <w:sz w:val="22"/>
          <w:szCs w:val="22"/>
          <w:lang w:eastAsia="zh-CN"/>
        </w:rPr>
        <w:t>LCG</w:t>
      </w:r>
      <w:r w:rsidR="001E7F2A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, there will be a mapping between LCGs and SR </w:t>
      </w:r>
      <w:r w:rsidR="001E7F2A">
        <w:rPr>
          <w:rFonts w:ascii="Times New Roman" w:eastAsia="宋体" w:hAnsi="Times New Roman"/>
          <w:b/>
          <w:sz w:val="22"/>
          <w:szCs w:val="22"/>
          <w:lang w:eastAsia="zh-CN"/>
        </w:rPr>
        <w:t>resource</w:t>
      </w:r>
      <w:r w:rsidR="001E7F2A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 and the mapping should be configured by RRC signalling</w:t>
      </w: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. </w:t>
      </w:r>
    </w:p>
    <w:p w:rsidR="00DA036D" w:rsidRPr="001E7F2A" w:rsidRDefault="00DA036D" w:rsidP="00E20F24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</w:p>
    <w:p w:rsidR="00C9110A" w:rsidRDefault="00C9110A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D3306E" w:rsidRDefault="00C9110A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Moreover, b</w:t>
      </w:r>
      <w:r w:rsidR="001A2DB1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ecause data arrives at the buffer of </w:t>
      </w:r>
      <w:r w:rsidR="001A2DB1">
        <w:rPr>
          <w:rFonts w:ascii="Times New Roman" w:eastAsia="宋体" w:hAnsi="Times New Roman"/>
          <w:bCs/>
          <w:sz w:val="22"/>
          <w:szCs w:val="22"/>
          <w:lang w:eastAsia="zh-CN"/>
        </w:rPr>
        <w:t>different</w:t>
      </w:r>
      <w:r w:rsidR="001A2DB1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LCH, UE should firstly </w:t>
      </w:r>
      <w:r w:rsidR="007B6593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find </w:t>
      </w:r>
      <w:r w:rsidR="00541298">
        <w:rPr>
          <w:rFonts w:ascii="Times New Roman" w:eastAsia="宋体" w:hAnsi="Times New Roman" w:hint="eastAsia"/>
          <w:bCs/>
          <w:sz w:val="22"/>
          <w:szCs w:val="22"/>
          <w:lang w:eastAsia="zh-CN"/>
        </w:rPr>
        <w:t>the</w:t>
      </w:r>
      <w:r w:rsidR="007B6593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belonging LCG</w:t>
      </w:r>
      <w:r w:rsidR="00541298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of that LCH</w:t>
      </w:r>
      <w:r w:rsidR="003F3F37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</w:t>
      </w:r>
      <w:r w:rsidR="007B6593">
        <w:rPr>
          <w:rFonts w:ascii="Times New Roman" w:eastAsia="宋体" w:hAnsi="Times New Roman" w:hint="eastAsia"/>
          <w:bCs/>
          <w:sz w:val="22"/>
          <w:szCs w:val="22"/>
          <w:lang w:eastAsia="zh-CN"/>
        </w:rPr>
        <w:t>and select the corresponding SR configuration</w:t>
      </w:r>
      <w:r w:rsidR="003F3F37">
        <w:rPr>
          <w:rFonts w:ascii="Times New Roman" w:eastAsia="宋体" w:hAnsi="Times New Roman" w:hint="eastAsia"/>
          <w:bCs/>
          <w:sz w:val="22"/>
          <w:szCs w:val="22"/>
          <w:lang w:eastAsia="zh-CN"/>
        </w:rPr>
        <w:t>,</w:t>
      </w:r>
      <w:r w:rsidR="007B6593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 if a SR needs to be triggered. </w:t>
      </w:r>
      <w:r w:rsidR="003F3F37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Also, a new SR configuration would only be set up when a new LCG is created. </w:t>
      </w:r>
    </w:p>
    <w:p w:rsidR="0014220A" w:rsidRPr="00933A5B" w:rsidRDefault="0014220A" w:rsidP="00357F86">
      <w:pPr>
        <w:pStyle w:val="Doc-text2"/>
        <w:ind w:left="0" w:firstLine="0"/>
        <w:jc w:val="both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C618B5" w:rsidRPr="00BC480F" w:rsidRDefault="007060F2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Propose </w:t>
      </w:r>
      <w:r w:rsidR="00926900">
        <w:rPr>
          <w:rFonts w:ascii="Times New Roman" w:eastAsia="宋体" w:hAnsi="Times New Roman" w:hint="eastAsia"/>
          <w:b/>
          <w:sz w:val="22"/>
          <w:szCs w:val="22"/>
          <w:lang w:eastAsia="zh-CN"/>
        </w:rPr>
        <w:t>2</w:t>
      </w: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: </w:t>
      </w:r>
      <w:r w:rsidR="005C559E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Whenever a SR is triggered, </w:t>
      </w:r>
      <w:r w:rsidR="003F3F37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UE should </w:t>
      </w:r>
      <w:r w:rsidR="005C559E">
        <w:rPr>
          <w:rFonts w:ascii="Times New Roman" w:eastAsia="宋体" w:hAnsi="Times New Roman" w:hint="eastAsia"/>
          <w:b/>
          <w:sz w:val="22"/>
          <w:szCs w:val="22"/>
          <w:lang w:eastAsia="zh-CN"/>
        </w:rPr>
        <w:t>determine the SR resource based on the mapping between SR and the LCG, which trigger the SR, and</w:t>
      </w:r>
      <w:r w:rsidR="003F3F37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 use the SR </w:t>
      </w:r>
      <w:r w:rsidR="005C559E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resource </w:t>
      </w:r>
      <w:r w:rsidR="005C559E">
        <w:rPr>
          <w:rFonts w:ascii="Times New Roman" w:eastAsia="宋体" w:hAnsi="Times New Roman"/>
          <w:b/>
          <w:sz w:val="22"/>
          <w:szCs w:val="22"/>
          <w:lang w:eastAsia="zh-CN"/>
        </w:rPr>
        <w:t>accordingly</w:t>
      </w:r>
      <w:r w:rsidR="00A445ED"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. </w:t>
      </w:r>
    </w:p>
    <w:bookmarkEnd w:id="3"/>
    <w:bookmarkEnd w:id="4"/>
    <w:p w:rsidR="00EC463D" w:rsidRPr="00EC463D" w:rsidRDefault="00D64028" w:rsidP="00C2413D">
      <w:pPr>
        <w:pStyle w:val="1"/>
      </w:pPr>
      <w:r>
        <w:rPr>
          <w:rFonts w:hint="eastAsia"/>
          <w:lang w:eastAsia="zh-CN"/>
        </w:rPr>
        <w:t>3</w:t>
      </w:r>
      <w:r w:rsidR="00CD4C7B" w:rsidRPr="006E13D1">
        <w:tab/>
      </w:r>
      <w:r w:rsidR="00B41BC7">
        <w:t>Conclusion</w:t>
      </w:r>
    </w:p>
    <w:p w:rsidR="0039123D" w:rsidRDefault="007C33AA" w:rsidP="00E9289F">
      <w:pPr>
        <w:jc w:val="both"/>
        <w:rPr>
          <w:sz w:val="22"/>
          <w:szCs w:val="22"/>
          <w:lang w:eastAsia="zh-CN"/>
        </w:rPr>
      </w:pPr>
      <w:r w:rsidRPr="00EB12A5">
        <w:rPr>
          <w:rFonts w:hint="eastAsia"/>
          <w:sz w:val="22"/>
          <w:szCs w:val="22"/>
          <w:lang w:eastAsia="zh-CN"/>
        </w:rPr>
        <w:t xml:space="preserve">In this contribution, some </w:t>
      </w:r>
      <w:r w:rsidR="00F94FF7">
        <w:rPr>
          <w:rFonts w:hint="eastAsia"/>
          <w:sz w:val="22"/>
          <w:szCs w:val="22"/>
          <w:lang w:eastAsia="zh-CN"/>
        </w:rPr>
        <w:t>considerations on</w:t>
      </w:r>
      <w:r w:rsidR="00F94FF7" w:rsidRPr="001F66D4">
        <w:rPr>
          <w:bCs/>
          <w:sz w:val="22"/>
          <w:szCs w:val="22"/>
        </w:rPr>
        <w:t xml:space="preserve"> </w:t>
      </w:r>
      <w:r w:rsidR="00F94FF7" w:rsidRPr="001F66D4">
        <w:rPr>
          <w:rFonts w:hint="eastAsia"/>
          <w:bCs/>
          <w:sz w:val="22"/>
          <w:szCs w:val="22"/>
        </w:rPr>
        <w:t>the SR in NR</w:t>
      </w:r>
      <w:r w:rsidR="00F94FF7">
        <w:rPr>
          <w:rFonts w:hint="eastAsia"/>
          <w:sz w:val="22"/>
          <w:szCs w:val="22"/>
          <w:lang w:eastAsia="zh-CN"/>
        </w:rPr>
        <w:t xml:space="preserve"> are</w:t>
      </w:r>
      <w:r w:rsidR="00E908CD" w:rsidRPr="00EB12A5">
        <w:rPr>
          <w:rFonts w:hint="eastAsia"/>
          <w:sz w:val="22"/>
          <w:szCs w:val="22"/>
          <w:lang w:eastAsia="zh-CN"/>
        </w:rPr>
        <w:t xml:space="preserve"> given with the following </w:t>
      </w:r>
      <w:r w:rsidR="00F33624" w:rsidRPr="00EB12A5">
        <w:rPr>
          <w:rFonts w:hint="eastAsia"/>
          <w:sz w:val="22"/>
          <w:szCs w:val="22"/>
          <w:lang w:eastAsia="zh-CN"/>
        </w:rPr>
        <w:t>proposals</w:t>
      </w:r>
      <w:r w:rsidR="00E908CD" w:rsidRPr="00EB12A5">
        <w:rPr>
          <w:rFonts w:hint="eastAsia"/>
          <w:sz w:val="22"/>
          <w:szCs w:val="22"/>
          <w:lang w:eastAsia="zh-CN"/>
        </w:rPr>
        <w:t>:</w:t>
      </w:r>
    </w:p>
    <w:p w:rsidR="001E7F2A" w:rsidRDefault="001E7F2A" w:rsidP="001E7F2A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Propose 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>1</w:t>
      </w: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In case multiple SRs are configured, for each </w:t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LCG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, there will be a mapping between LCGs and SR </w:t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resource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 and the mapping should be configured by RRC signalling</w:t>
      </w: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. </w:t>
      </w:r>
    </w:p>
    <w:p w:rsidR="009F5BF6" w:rsidRPr="001E7F2A" w:rsidRDefault="009F5BF6" w:rsidP="009F5BF6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</w:p>
    <w:p w:rsidR="005C559E" w:rsidRPr="00A445ED" w:rsidRDefault="005C559E" w:rsidP="005C559E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Propose 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>2</w:t>
      </w: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Whenever a SR is triggered, UE should determine the SR resource based on the mapping between SR and the LCG, which trigger the SR, and use the SR resource </w:t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accordingly</w:t>
      </w:r>
      <w:r w:rsidRPr="00A445ED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. </w:t>
      </w:r>
    </w:p>
    <w:p w:rsidR="00130EDE" w:rsidRPr="00151AF9" w:rsidRDefault="00130EDE" w:rsidP="004B5C84">
      <w:pPr>
        <w:rPr>
          <w:lang w:eastAsia="zh-CN"/>
        </w:rPr>
      </w:pPr>
    </w:p>
    <w:p w:rsidR="00B746FE" w:rsidRDefault="00B746FE" w:rsidP="00B746FE">
      <w:pPr>
        <w:pStyle w:val="2"/>
        <w:rPr>
          <w:b/>
        </w:rPr>
      </w:pPr>
      <w:bookmarkStart w:id="6" w:name="OLE_LINK22"/>
      <w:r>
        <w:t>References</w:t>
      </w:r>
    </w:p>
    <w:p w:rsidR="00B90F7B" w:rsidRDefault="00B746FE" w:rsidP="004B5C84">
      <w:pPr>
        <w:pStyle w:val="a5"/>
        <w:numPr>
          <w:ilvl w:val="0"/>
          <w:numId w:val="37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bookmarkStart w:id="7" w:name="_Ref462778606"/>
      <w:bookmarkStart w:id="8" w:name="OLE_LINK3"/>
      <w:bookmarkStart w:id="9" w:name="OLE_LINK4"/>
      <w:r>
        <w:t>RAN2#9</w:t>
      </w:r>
      <w:r w:rsidR="008E5EA4">
        <w:rPr>
          <w:rFonts w:eastAsia="宋体" w:hint="eastAsia"/>
          <w:lang w:eastAsia="zh-CN"/>
        </w:rPr>
        <w:t>8</w:t>
      </w:r>
      <w:r w:rsidR="00DA5726">
        <w:t xml:space="preserve"> Chairman’s </w:t>
      </w:r>
      <w:r w:rsidR="00DA5726" w:rsidRPr="00F94FF7">
        <w:rPr>
          <w:rFonts w:eastAsiaTheme="minorEastAsia" w:hint="eastAsia"/>
          <w:lang w:eastAsia="zh-CN"/>
        </w:rPr>
        <w:t>N</w:t>
      </w:r>
      <w:r>
        <w:t>otes</w:t>
      </w:r>
      <w:bookmarkEnd w:id="6"/>
      <w:bookmarkEnd w:id="7"/>
      <w:bookmarkEnd w:id="8"/>
      <w:bookmarkEnd w:id="9"/>
    </w:p>
    <w:sectPr w:rsidR="00B90F7B" w:rsidSect="003E5D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EE5" w:rsidRDefault="00942EE5">
      <w:r>
        <w:separator/>
      </w:r>
    </w:p>
  </w:endnote>
  <w:endnote w:type="continuationSeparator" w:id="0">
    <w:p w:rsidR="00942EE5" w:rsidRDefault="00942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EE5" w:rsidRDefault="00942EE5">
      <w:r>
        <w:separator/>
      </w:r>
    </w:p>
  </w:footnote>
  <w:footnote w:type="continuationSeparator" w:id="0">
    <w:p w:rsidR="00942EE5" w:rsidRDefault="00942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5">
    <w:nsid w:val="05EF5C7E"/>
    <w:multiLevelType w:val="hybridMultilevel"/>
    <w:tmpl w:val="38989F6A"/>
    <w:lvl w:ilvl="0" w:tplc="4F1EC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66792">
      <w:start w:val="22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A36A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74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40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CD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65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4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4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542BE3"/>
    <w:multiLevelType w:val="hybridMultilevel"/>
    <w:tmpl w:val="B79677EC"/>
    <w:lvl w:ilvl="0" w:tplc="F9DC0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679D8">
      <w:start w:val="22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07552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6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2F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A5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AE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A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C3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F584B90"/>
    <w:multiLevelType w:val="hybridMultilevel"/>
    <w:tmpl w:val="77A45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3D5328"/>
    <w:multiLevelType w:val="hybridMultilevel"/>
    <w:tmpl w:val="EF264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C969BA"/>
    <w:multiLevelType w:val="hybridMultilevel"/>
    <w:tmpl w:val="6AFE01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9B700E"/>
    <w:multiLevelType w:val="hybridMultilevel"/>
    <w:tmpl w:val="387AF730"/>
    <w:lvl w:ilvl="0" w:tplc="2A66F54C">
      <w:start w:val="1"/>
      <w:numFmt w:val="decimal"/>
      <w:lvlText w:val="[%1]"/>
      <w:lvlJc w:val="left"/>
      <w:pPr>
        <w:ind w:left="8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>
    <w:nsid w:val="1E6C4500"/>
    <w:multiLevelType w:val="hybridMultilevel"/>
    <w:tmpl w:val="47E0EA8A"/>
    <w:lvl w:ilvl="0" w:tplc="0A580D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6A2AC3"/>
    <w:multiLevelType w:val="hybridMultilevel"/>
    <w:tmpl w:val="7020D51A"/>
    <w:lvl w:ilvl="0" w:tplc="FDCE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6A41C">
      <w:start w:val="4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06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5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0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4F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6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3662D38"/>
    <w:multiLevelType w:val="hybridMultilevel"/>
    <w:tmpl w:val="06C40F2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49640C2"/>
    <w:multiLevelType w:val="hybridMultilevel"/>
    <w:tmpl w:val="F8EAEE4E"/>
    <w:lvl w:ilvl="0" w:tplc="63BC886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7437808"/>
    <w:multiLevelType w:val="hybridMultilevel"/>
    <w:tmpl w:val="760E84A0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A332D27"/>
    <w:multiLevelType w:val="hybridMultilevel"/>
    <w:tmpl w:val="BAA0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D4339"/>
    <w:multiLevelType w:val="hybridMultilevel"/>
    <w:tmpl w:val="76946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7D44D6"/>
    <w:multiLevelType w:val="hybridMultilevel"/>
    <w:tmpl w:val="EB526616"/>
    <w:lvl w:ilvl="0" w:tplc="ED1CC910"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6010ADE"/>
    <w:multiLevelType w:val="hybridMultilevel"/>
    <w:tmpl w:val="515A6D54"/>
    <w:lvl w:ilvl="0" w:tplc="AFBC4F0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C734200"/>
    <w:multiLevelType w:val="hybridMultilevel"/>
    <w:tmpl w:val="E8549658"/>
    <w:lvl w:ilvl="0" w:tplc="39FA7672">
      <w:start w:val="4"/>
      <w:numFmt w:val="bullet"/>
      <w:lvlText w:val="–"/>
      <w:lvlJc w:val="left"/>
      <w:pPr>
        <w:ind w:left="420" w:hanging="420"/>
      </w:pPr>
      <w:rPr>
        <w:rFonts w:ascii="Batang" w:eastAsia="Batang" w:hAnsi="Batang" w:cs="Times New Roman" w:hint="eastAsia"/>
        <w:lang w:val="en-GB"/>
      </w:rPr>
    </w:lvl>
    <w:lvl w:ilvl="1" w:tplc="39FA7672">
      <w:start w:val="4"/>
      <w:numFmt w:val="bullet"/>
      <w:lvlText w:val="–"/>
      <w:lvlJc w:val="left"/>
      <w:pPr>
        <w:ind w:left="840" w:hanging="420"/>
      </w:pPr>
      <w:rPr>
        <w:rFonts w:ascii="Batang" w:eastAsia="Batang" w:hAnsi="Batang" w:cs="Times New Roman" w:hint="eastAsia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CDF037F"/>
    <w:multiLevelType w:val="hybridMultilevel"/>
    <w:tmpl w:val="0898237C"/>
    <w:lvl w:ilvl="0" w:tplc="C5840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3B150D"/>
    <w:multiLevelType w:val="hybridMultilevel"/>
    <w:tmpl w:val="CA6E8D84"/>
    <w:lvl w:ilvl="0" w:tplc="D55A60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977352"/>
    <w:multiLevelType w:val="hybridMultilevel"/>
    <w:tmpl w:val="6DE8EA1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8C0AF7"/>
    <w:multiLevelType w:val="hybridMultilevel"/>
    <w:tmpl w:val="5F1659D6"/>
    <w:lvl w:ilvl="0" w:tplc="041D0003">
      <w:start w:val="402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D015D5A"/>
    <w:multiLevelType w:val="hybridMultilevel"/>
    <w:tmpl w:val="6F36F256"/>
    <w:lvl w:ilvl="0" w:tplc="04090009">
      <w:start w:val="4"/>
      <w:numFmt w:val="bullet"/>
      <w:lvlText w:val="–"/>
      <w:lvlJc w:val="left"/>
      <w:pPr>
        <w:ind w:left="420" w:hanging="420"/>
      </w:pPr>
      <w:rPr>
        <w:rFonts w:ascii="Batang" w:eastAsia="Batang" w:hAnsi="Batang" w:cs="Times New Roman" w:hint="eastAsia"/>
        <w:lang w:val="en-GB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1F27135"/>
    <w:multiLevelType w:val="hybridMultilevel"/>
    <w:tmpl w:val="A9326A42"/>
    <w:lvl w:ilvl="0" w:tplc="74A68204">
      <w:start w:val="146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072CE2"/>
    <w:multiLevelType w:val="hybridMultilevel"/>
    <w:tmpl w:val="3050DC36"/>
    <w:lvl w:ilvl="0" w:tplc="2CD083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9B7040"/>
    <w:multiLevelType w:val="hybridMultilevel"/>
    <w:tmpl w:val="605E6BEE"/>
    <w:lvl w:ilvl="0" w:tplc="17C8AD62">
      <w:start w:val="2691"/>
      <w:numFmt w:val="bullet"/>
      <w:lvlText w:val="-"/>
      <w:lvlJc w:val="left"/>
      <w:pPr>
        <w:ind w:left="800" w:hanging="40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CBD00F7"/>
    <w:multiLevelType w:val="hybridMultilevel"/>
    <w:tmpl w:val="74D6911A"/>
    <w:lvl w:ilvl="0" w:tplc="A1C0EBFA">
      <w:start w:val="4"/>
      <w:numFmt w:val="decimal"/>
      <w:lvlText w:val="(%1)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7355E9"/>
    <w:multiLevelType w:val="hybridMultilevel"/>
    <w:tmpl w:val="29B8E754"/>
    <w:lvl w:ilvl="0" w:tplc="04090009">
      <w:start w:val="4"/>
      <w:numFmt w:val="bullet"/>
      <w:lvlText w:val="–"/>
      <w:lvlJc w:val="left"/>
      <w:pPr>
        <w:ind w:left="822" w:hanging="420"/>
      </w:pPr>
      <w:rPr>
        <w:rFonts w:ascii="Batang" w:eastAsia="Batang" w:hAnsi="Batang" w:cs="Times New Roma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34">
    <w:nsid w:val="66104016"/>
    <w:multiLevelType w:val="hybridMultilevel"/>
    <w:tmpl w:val="A5F893D8"/>
    <w:lvl w:ilvl="0" w:tplc="4A006DC6">
      <w:start w:val="530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9953C17"/>
    <w:multiLevelType w:val="hybridMultilevel"/>
    <w:tmpl w:val="0BDAE9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D24ED4"/>
    <w:multiLevelType w:val="hybridMultilevel"/>
    <w:tmpl w:val="AE1CDCE4"/>
    <w:lvl w:ilvl="0" w:tplc="A6F81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8AE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C7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0A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25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6E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8C7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A5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08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DD85867"/>
    <w:multiLevelType w:val="hybridMultilevel"/>
    <w:tmpl w:val="FC0C13F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F987598"/>
    <w:multiLevelType w:val="hybridMultilevel"/>
    <w:tmpl w:val="717E8B3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AD2E708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05670C9"/>
    <w:multiLevelType w:val="hybridMultilevel"/>
    <w:tmpl w:val="E01C274C"/>
    <w:lvl w:ilvl="0" w:tplc="11B49E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1"/>
  </w:num>
  <w:num w:numId="5">
    <w:abstractNumId w:val="11"/>
  </w:num>
  <w:num w:numId="6">
    <w:abstractNumId w:val="25"/>
  </w:num>
  <w:num w:numId="7">
    <w:abstractNumId w:val="32"/>
  </w:num>
  <w:num w:numId="8">
    <w:abstractNumId w:val="30"/>
  </w:num>
  <w:num w:numId="9">
    <w:abstractNumId w:val="39"/>
  </w:num>
  <w:num w:numId="10">
    <w:abstractNumId w:val="19"/>
  </w:num>
  <w:num w:numId="11">
    <w:abstractNumId w:val="24"/>
  </w:num>
  <w:num w:numId="12">
    <w:abstractNumId w:val="23"/>
  </w:num>
  <w:num w:numId="13">
    <w:abstractNumId w:val="13"/>
  </w:num>
  <w:num w:numId="14">
    <w:abstractNumId w:val="20"/>
  </w:num>
  <w:num w:numId="15">
    <w:abstractNumId w:val="28"/>
  </w:num>
  <w:num w:numId="16">
    <w:abstractNumId w:val="26"/>
  </w:num>
  <w:num w:numId="17">
    <w:abstractNumId w:val="38"/>
  </w:num>
  <w:num w:numId="18">
    <w:abstractNumId w:val="15"/>
  </w:num>
  <w:num w:numId="19">
    <w:abstractNumId w:val="22"/>
  </w:num>
  <w:num w:numId="20">
    <w:abstractNumId w:val="16"/>
  </w:num>
  <w:num w:numId="21">
    <w:abstractNumId w:val="4"/>
  </w:num>
  <w:num w:numId="22">
    <w:abstractNumId w:val="31"/>
  </w:num>
  <w:num w:numId="23">
    <w:abstractNumId w:val="37"/>
  </w:num>
  <w:num w:numId="24">
    <w:abstractNumId w:val="7"/>
  </w:num>
  <w:num w:numId="25">
    <w:abstractNumId w:val="27"/>
  </w:num>
  <w:num w:numId="26">
    <w:abstractNumId w:val="34"/>
  </w:num>
  <w:num w:numId="27">
    <w:abstractNumId w:val="33"/>
  </w:num>
  <w:num w:numId="28">
    <w:abstractNumId w:val="18"/>
  </w:num>
  <w:num w:numId="29">
    <w:abstractNumId w:val="35"/>
  </w:num>
  <w:num w:numId="30">
    <w:abstractNumId w:val="14"/>
  </w:num>
  <w:num w:numId="31">
    <w:abstractNumId w:val="6"/>
  </w:num>
  <w:num w:numId="32">
    <w:abstractNumId w:val="5"/>
  </w:num>
  <w:num w:numId="33">
    <w:abstractNumId w:val="1"/>
  </w:num>
  <w:num w:numId="34">
    <w:abstractNumId w:val="9"/>
  </w:num>
  <w:num w:numId="35">
    <w:abstractNumId w:val="17"/>
  </w:num>
  <w:num w:numId="36">
    <w:abstractNumId w:val="2"/>
  </w:num>
  <w:num w:numId="37">
    <w:abstractNumId w:val="12"/>
  </w:num>
  <w:num w:numId="38">
    <w:abstractNumId w:val="10"/>
  </w:num>
  <w:num w:numId="39">
    <w:abstractNumId w:val="36"/>
  </w:num>
  <w:num w:numId="40">
    <w:abstractNumId w:val="8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8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01DD"/>
    <w:rsid w:val="00000449"/>
    <w:rsid w:val="00000A4E"/>
    <w:rsid w:val="00000AE5"/>
    <w:rsid w:val="00000DF6"/>
    <w:rsid w:val="00002351"/>
    <w:rsid w:val="0000323A"/>
    <w:rsid w:val="0000326F"/>
    <w:rsid w:val="00003AD3"/>
    <w:rsid w:val="000046D5"/>
    <w:rsid w:val="000048ED"/>
    <w:rsid w:val="00005A57"/>
    <w:rsid w:val="00005E72"/>
    <w:rsid w:val="000066DC"/>
    <w:rsid w:val="0000677D"/>
    <w:rsid w:val="000067F6"/>
    <w:rsid w:val="00007066"/>
    <w:rsid w:val="00010B41"/>
    <w:rsid w:val="00011123"/>
    <w:rsid w:val="000116EE"/>
    <w:rsid w:val="00011EBE"/>
    <w:rsid w:val="00013BFC"/>
    <w:rsid w:val="000147B3"/>
    <w:rsid w:val="00014C3A"/>
    <w:rsid w:val="00014EAC"/>
    <w:rsid w:val="000152AA"/>
    <w:rsid w:val="00015FEA"/>
    <w:rsid w:val="00016871"/>
    <w:rsid w:val="00022130"/>
    <w:rsid w:val="000221B2"/>
    <w:rsid w:val="00022F79"/>
    <w:rsid w:val="000245B9"/>
    <w:rsid w:val="00024DE2"/>
    <w:rsid w:val="00026B8A"/>
    <w:rsid w:val="00027E59"/>
    <w:rsid w:val="000309B6"/>
    <w:rsid w:val="00030C9F"/>
    <w:rsid w:val="00030E48"/>
    <w:rsid w:val="00030F88"/>
    <w:rsid w:val="00031071"/>
    <w:rsid w:val="000313BC"/>
    <w:rsid w:val="000313ED"/>
    <w:rsid w:val="0003150B"/>
    <w:rsid w:val="000316CF"/>
    <w:rsid w:val="0003220D"/>
    <w:rsid w:val="00033397"/>
    <w:rsid w:val="00033649"/>
    <w:rsid w:val="00035110"/>
    <w:rsid w:val="0003644E"/>
    <w:rsid w:val="00036A18"/>
    <w:rsid w:val="00036B1F"/>
    <w:rsid w:val="00036C10"/>
    <w:rsid w:val="00037475"/>
    <w:rsid w:val="000377DB"/>
    <w:rsid w:val="00037E87"/>
    <w:rsid w:val="00040095"/>
    <w:rsid w:val="00040918"/>
    <w:rsid w:val="00040A36"/>
    <w:rsid w:val="00041BF1"/>
    <w:rsid w:val="00042249"/>
    <w:rsid w:val="00042BAC"/>
    <w:rsid w:val="00042DB2"/>
    <w:rsid w:val="00043B39"/>
    <w:rsid w:val="00044207"/>
    <w:rsid w:val="00044C20"/>
    <w:rsid w:val="000450A5"/>
    <w:rsid w:val="0004513B"/>
    <w:rsid w:val="00045D69"/>
    <w:rsid w:val="00047881"/>
    <w:rsid w:val="000479B9"/>
    <w:rsid w:val="00047B70"/>
    <w:rsid w:val="00047DA2"/>
    <w:rsid w:val="00050182"/>
    <w:rsid w:val="00050286"/>
    <w:rsid w:val="0005052F"/>
    <w:rsid w:val="00051528"/>
    <w:rsid w:val="00051B4D"/>
    <w:rsid w:val="00052889"/>
    <w:rsid w:val="00053314"/>
    <w:rsid w:val="00054055"/>
    <w:rsid w:val="00055186"/>
    <w:rsid w:val="0005524C"/>
    <w:rsid w:val="000555F0"/>
    <w:rsid w:val="00055E1D"/>
    <w:rsid w:val="000570C6"/>
    <w:rsid w:val="0005716B"/>
    <w:rsid w:val="0005778A"/>
    <w:rsid w:val="00057FC9"/>
    <w:rsid w:val="00060C49"/>
    <w:rsid w:val="0006112B"/>
    <w:rsid w:val="00061915"/>
    <w:rsid w:val="00061D60"/>
    <w:rsid w:val="0006210C"/>
    <w:rsid w:val="00062F40"/>
    <w:rsid w:val="0006429F"/>
    <w:rsid w:val="00066035"/>
    <w:rsid w:val="000667CD"/>
    <w:rsid w:val="0006695D"/>
    <w:rsid w:val="00066E22"/>
    <w:rsid w:val="0006725F"/>
    <w:rsid w:val="000677E3"/>
    <w:rsid w:val="00070440"/>
    <w:rsid w:val="00070E85"/>
    <w:rsid w:val="000710AF"/>
    <w:rsid w:val="00072949"/>
    <w:rsid w:val="00072C34"/>
    <w:rsid w:val="000732C0"/>
    <w:rsid w:val="0007340D"/>
    <w:rsid w:val="00073674"/>
    <w:rsid w:val="00074BEF"/>
    <w:rsid w:val="000763B8"/>
    <w:rsid w:val="00076FF8"/>
    <w:rsid w:val="00077F8F"/>
    <w:rsid w:val="00080512"/>
    <w:rsid w:val="000814FC"/>
    <w:rsid w:val="0008176E"/>
    <w:rsid w:val="000819E1"/>
    <w:rsid w:val="00082142"/>
    <w:rsid w:val="00082298"/>
    <w:rsid w:val="00082CB6"/>
    <w:rsid w:val="00083431"/>
    <w:rsid w:val="000835D2"/>
    <w:rsid w:val="000838B2"/>
    <w:rsid w:val="00083B33"/>
    <w:rsid w:val="0008435C"/>
    <w:rsid w:val="000868B0"/>
    <w:rsid w:val="00086C73"/>
    <w:rsid w:val="000872B6"/>
    <w:rsid w:val="000874DD"/>
    <w:rsid w:val="000876C4"/>
    <w:rsid w:val="000904FB"/>
    <w:rsid w:val="00090ED3"/>
    <w:rsid w:val="000912E4"/>
    <w:rsid w:val="0009192C"/>
    <w:rsid w:val="00091C35"/>
    <w:rsid w:val="00092201"/>
    <w:rsid w:val="000926D1"/>
    <w:rsid w:val="00093020"/>
    <w:rsid w:val="00093551"/>
    <w:rsid w:val="000937F4"/>
    <w:rsid w:val="00093994"/>
    <w:rsid w:val="00094210"/>
    <w:rsid w:val="000949CC"/>
    <w:rsid w:val="00095129"/>
    <w:rsid w:val="00095FDA"/>
    <w:rsid w:val="00096663"/>
    <w:rsid w:val="00096CF1"/>
    <w:rsid w:val="00096F71"/>
    <w:rsid w:val="00096FC0"/>
    <w:rsid w:val="00097D1B"/>
    <w:rsid w:val="000A03F2"/>
    <w:rsid w:val="000A08E9"/>
    <w:rsid w:val="000A1F42"/>
    <w:rsid w:val="000A2169"/>
    <w:rsid w:val="000A2AFD"/>
    <w:rsid w:val="000A307C"/>
    <w:rsid w:val="000A336F"/>
    <w:rsid w:val="000A3BE8"/>
    <w:rsid w:val="000A3F1E"/>
    <w:rsid w:val="000A41B8"/>
    <w:rsid w:val="000A5A8D"/>
    <w:rsid w:val="000A5F06"/>
    <w:rsid w:val="000A664E"/>
    <w:rsid w:val="000A6B55"/>
    <w:rsid w:val="000A6D0B"/>
    <w:rsid w:val="000A701B"/>
    <w:rsid w:val="000A7C23"/>
    <w:rsid w:val="000B0FC7"/>
    <w:rsid w:val="000B1547"/>
    <w:rsid w:val="000B195A"/>
    <w:rsid w:val="000B331E"/>
    <w:rsid w:val="000B333E"/>
    <w:rsid w:val="000B3702"/>
    <w:rsid w:val="000B39A0"/>
    <w:rsid w:val="000B3F21"/>
    <w:rsid w:val="000B4186"/>
    <w:rsid w:val="000B53E7"/>
    <w:rsid w:val="000B5DAA"/>
    <w:rsid w:val="000B5F62"/>
    <w:rsid w:val="000B622D"/>
    <w:rsid w:val="000B6524"/>
    <w:rsid w:val="000B7BCF"/>
    <w:rsid w:val="000C0D4F"/>
    <w:rsid w:val="000C3D47"/>
    <w:rsid w:val="000C3E71"/>
    <w:rsid w:val="000C40AD"/>
    <w:rsid w:val="000C6745"/>
    <w:rsid w:val="000C6821"/>
    <w:rsid w:val="000D02D4"/>
    <w:rsid w:val="000D1272"/>
    <w:rsid w:val="000D1DFE"/>
    <w:rsid w:val="000D2B3B"/>
    <w:rsid w:val="000D31AB"/>
    <w:rsid w:val="000D4342"/>
    <w:rsid w:val="000D44BC"/>
    <w:rsid w:val="000D49A5"/>
    <w:rsid w:val="000D4A1F"/>
    <w:rsid w:val="000D541C"/>
    <w:rsid w:val="000D58AB"/>
    <w:rsid w:val="000D5B64"/>
    <w:rsid w:val="000D5BB7"/>
    <w:rsid w:val="000D6773"/>
    <w:rsid w:val="000D6C9C"/>
    <w:rsid w:val="000D6F33"/>
    <w:rsid w:val="000D745E"/>
    <w:rsid w:val="000D79D2"/>
    <w:rsid w:val="000E035A"/>
    <w:rsid w:val="000E12EA"/>
    <w:rsid w:val="000E1A33"/>
    <w:rsid w:val="000E1D64"/>
    <w:rsid w:val="000E1E6C"/>
    <w:rsid w:val="000E202D"/>
    <w:rsid w:val="000E2972"/>
    <w:rsid w:val="000E445D"/>
    <w:rsid w:val="000E45B5"/>
    <w:rsid w:val="000E4ACF"/>
    <w:rsid w:val="000E4FC8"/>
    <w:rsid w:val="000E503B"/>
    <w:rsid w:val="000E50B8"/>
    <w:rsid w:val="000E6613"/>
    <w:rsid w:val="000E68FE"/>
    <w:rsid w:val="000E72D5"/>
    <w:rsid w:val="000E7324"/>
    <w:rsid w:val="000F0839"/>
    <w:rsid w:val="000F096B"/>
    <w:rsid w:val="000F0B3A"/>
    <w:rsid w:val="000F125E"/>
    <w:rsid w:val="000F26D0"/>
    <w:rsid w:val="000F368F"/>
    <w:rsid w:val="000F37C6"/>
    <w:rsid w:val="000F3A46"/>
    <w:rsid w:val="000F4B42"/>
    <w:rsid w:val="000F5515"/>
    <w:rsid w:val="000F58E0"/>
    <w:rsid w:val="000F5BAE"/>
    <w:rsid w:val="000F730E"/>
    <w:rsid w:val="000F7AB6"/>
    <w:rsid w:val="00100089"/>
    <w:rsid w:val="00100A5B"/>
    <w:rsid w:val="00100DE4"/>
    <w:rsid w:val="0010219D"/>
    <w:rsid w:val="00102222"/>
    <w:rsid w:val="00102C82"/>
    <w:rsid w:val="00103291"/>
    <w:rsid w:val="00103A08"/>
    <w:rsid w:val="00103E27"/>
    <w:rsid w:val="001048CC"/>
    <w:rsid w:val="00104B6E"/>
    <w:rsid w:val="00104BE0"/>
    <w:rsid w:val="00105470"/>
    <w:rsid w:val="00105970"/>
    <w:rsid w:val="00106949"/>
    <w:rsid w:val="00106B44"/>
    <w:rsid w:val="00106D8D"/>
    <w:rsid w:val="00107410"/>
    <w:rsid w:val="001074B6"/>
    <w:rsid w:val="001078C3"/>
    <w:rsid w:val="001105E9"/>
    <w:rsid w:val="001115BB"/>
    <w:rsid w:val="001118ED"/>
    <w:rsid w:val="00111AD6"/>
    <w:rsid w:val="00111AFB"/>
    <w:rsid w:val="001125BC"/>
    <w:rsid w:val="001126F3"/>
    <w:rsid w:val="00112A64"/>
    <w:rsid w:val="001132BF"/>
    <w:rsid w:val="00113655"/>
    <w:rsid w:val="0011377A"/>
    <w:rsid w:val="0011415D"/>
    <w:rsid w:val="00115B87"/>
    <w:rsid w:val="001161C3"/>
    <w:rsid w:val="0011708F"/>
    <w:rsid w:val="00117495"/>
    <w:rsid w:val="00117953"/>
    <w:rsid w:val="00117D5C"/>
    <w:rsid w:val="00120155"/>
    <w:rsid w:val="001205A5"/>
    <w:rsid w:val="00120975"/>
    <w:rsid w:val="00120A18"/>
    <w:rsid w:val="00120B4F"/>
    <w:rsid w:val="001212E9"/>
    <w:rsid w:val="0012166C"/>
    <w:rsid w:val="00121933"/>
    <w:rsid w:val="001219E0"/>
    <w:rsid w:val="0012226A"/>
    <w:rsid w:val="00123388"/>
    <w:rsid w:val="00124048"/>
    <w:rsid w:val="001258B0"/>
    <w:rsid w:val="00125E5F"/>
    <w:rsid w:val="001267BF"/>
    <w:rsid w:val="00126801"/>
    <w:rsid w:val="00126815"/>
    <w:rsid w:val="00126F45"/>
    <w:rsid w:val="0012724C"/>
    <w:rsid w:val="00130351"/>
    <w:rsid w:val="0013088E"/>
    <w:rsid w:val="00130A98"/>
    <w:rsid w:val="00130EDE"/>
    <w:rsid w:val="0013141E"/>
    <w:rsid w:val="00131710"/>
    <w:rsid w:val="001317B0"/>
    <w:rsid w:val="001317C2"/>
    <w:rsid w:val="0013244E"/>
    <w:rsid w:val="001330DA"/>
    <w:rsid w:val="00134063"/>
    <w:rsid w:val="001340A2"/>
    <w:rsid w:val="0013432A"/>
    <w:rsid w:val="00134CBD"/>
    <w:rsid w:val="00134FF4"/>
    <w:rsid w:val="0013505C"/>
    <w:rsid w:val="0013610D"/>
    <w:rsid w:val="001361B4"/>
    <w:rsid w:val="00136934"/>
    <w:rsid w:val="0013785F"/>
    <w:rsid w:val="001379D1"/>
    <w:rsid w:val="00137A80"/>
    <w:rsid w:val="00137CEA"/>
    <w:rsid w:val="00140E84"/>
    <w:rsid w:val="00140F1B"/>
    <w:rsid w:val="00141673"/>
    <w:rsid w:val="00141A05"/>
    <w:rsid w:val="00142072"/>
    <w:rsid w:val="0014220A"/>
    <w:rsid w:val="00142313"/>
    <w:rsid w:val="001423A1"/>
    <w:rsid w:val="001429A5"/>
    <w:rsid w:val="00142C7A"/>
    <w:rsid w:val="0014327D"/>
    <w:rsid w:val="00143BF4"/>
    <w:rsid w:val="001449B1"/>
    <w:rsid w:val="00144EA5"/>
    <w:rsid w:val="001469BF"/>
    <w:rsid w:val="00146F4D"/>
    <w:rsid w:val="0014776E"/>
    <w:rsid w:val="00150362"/>
    <w:rsid w:val="00150A0E"/>
    <w:rsid w:val="00150BD5"/>
    <w:rsid w:val="00150D33"/>
    <w:rsid w:val="00151151"/>
    <w:rsid w:val="0015191C"/>
    <w:rsid w:val="00151AF9"/>
    <w:rsid w:val="00151D32"/>
    <w:rsid w:val="0015257A"/>
    <w:rsid w:val="00152898"/>
    <w:rsid w:val="00152B79"/>
    <w:rsid w:val="001533B9"/>
    <w:rsid w:val="00153C30"/>
    <w:rsid w:val="00153E63"/>
    <w:rsid w:val="00154C5F"/>
    <w:rsid w:val="00155217"/>
    <w:rsid w:val="0015616E"/>
    <w:rsid w:val="001563A4"/>
    <w:rsid w:val="001603E0"/>
    <w:rsid w:val="001607D7"/>
    <w:rsid w:val="001608B1"/>
    <w:rsid w:val="001609AE"/>
    <w:rsid w:val="00162386"/>
    <w:rsid w:val="0016239A"/>
    <w:rsid w:val="00162F10"/>
    <w:rsid w:val="00162F4C"/>
    <w:rsid w:val="001632A5"/>
    <w:rsid w:val="00163876"/>
    <w:rsid w:val="00163E3E"/>
    <w:rsid w:val="00165C2A"/>
    <w:rsid w:val="00166302"/>
    <w:rsid w:val="00167222"/>
    <w:rsid w:val="00167D07"/>
    <w:rsid w:val="001705BC"/>
    <w:rsid w:val="00170605"/>
    <w:rsid w:val="0017337E"/>
    <w:rsid w:val="00173538"/>
    <w:rsid w:val="00173663"/>
    <w:rsid w:val="00173A22"/>
    <w:rsid w:val="00173BAA"/>
    <w:rsid w:val="001741A0"/>
    <w:rsid w:val="00174AAF"/>
    <w:rsid w:val="0017556C"/>
    <w:rsid w:val="001762D8"/>
    <w:rsid w:val="00176633"/>
    <w:rsid w:val="00180F99"/>
    <w:rsid w:val="0018227C"/>
    <w:rsid w:val="00182614"/>
    <w:rsid w:val="00183093"/>
    <w:rsid w:val="001830C6"/>
    <w:rsid w:val="00183255"/>
    <w:rsid w:val="00183902"/>
    <w:rsid w:val="0018469C"/>
    <w:rsid w:val="00184AA6"/>
    <w:rsid w:val="00184FEE"/>
    <w:rsid w:val="0018518F"/>
    <w:rsid w:val="00187A3D"/>
    <w:rsid w:val="00187BE9"/>
    <w:rsid w:val="001901D2"/>
    <w:rsid w:val="0019021B"/>
    <w:rsid w:val="001910C3"/>
    <w:rsid w:val="00191868"/>
    <w:rsid w:val="0019327D"/>
    <w:rsid w:val="0019397C"/>
    <w:rsid w:val="00193D8D"/>
    <w:rsid w:val="00194CD0"/>
    <w:rsid w:val="001958F7"/>
    <w:rsid w:val="00196C5A"/>
    <w:rsid w:val="00196DA6"/>
    <w:rsid w:val="00197C79"/>
    <w:rsid w:val="001A085B"/>
    <w:rsid w:val="001A10F2"/>
    <w:rsid w:val="001A1935"/>
    <w:rsid w:val="001A2417"/>
    <w:rsid w:val="001A28C7"/>
    <w:rsid w:val="001A2DB1"/>
    <w:rsid w:val="001A2EFE"/>
    <w:rsid w:val="001A38B6"/>
    <w:rsid w:val="001A40DB"/>
    <w:rsid w:val="001A4D20"/>
    <w:rsid w:val="001A561D"/>
    <w:rsid w:val="001A64DB"/>
    <w:rsid w:val="001A7C61"/>
    <w:rsid w:val="001B06DB"/>
    <w:rsid w:val="001B11E9"/>
    <w:rsid w:val="001B1696"/>
    <w:rsid w:val="001B17C6"/>
    <w:rsid w:val="001B1E3B"/>
    <w:rsid w:val="001B3CDB"/>
    <w:rsid w:val="001B3EB5"/>
    <w:rsid w:val="001B3F69"/>
    <w:rsid w:val="001B4888"/>
    <w:rsid w:val="001B49C9"/>
    <w:rsid w:val="001B4A8F"/>
    <w:rsid w:val="001B50AB"/>
    <w:rsid w:val="001B5122"/>
    <w:rsid w:val="001B514F"/>
    <w:rsid w:val="001B69F2"/>
    <w:rsid w:val="001C0967"/>
    <w:rsid w:val="001C09AD"/>
    <w:rsid w:val="001C1185"/>
    <w:rsid w:val="001C12E0"/>
    <w:rsid w:val="001C1766"/>
    <w:rsid w:val="001C383A"/>
    <w:rsid w:val="001C3A58"/>
    <w:rsid w:val="001C455D"/>
    <w:rsid w:val="001C5DC7"/>
    <w:rsid w:val="001C639A"/>
    <w:rsid w:val="001C6AFD"/>
    <w:rsid w:val="001C7DDC"/>
    <w:rsid w:val="001D0DF6"/>
    <w:rsid w:val="001D2054"/>
    <w:rsid w:val="001D2580"/>
    <w:rsid w:val="001D2E70"/>
    <w:rsid w:val="001D34EC"/>
    <w:rsid w:val="001D460E"/>
    <w:rsid w:val="001D57EC"/>
    <w:rsid w:val="001D5FFA"/>
    <w:rsid w:val="001D6235"/>
    <w:rsid w:val="001D626B"/>
    <w:rsid w:val="001D6E80"/>
    <w:rsid w:val="001D729D"/>
    <w:rsid w:val="001D7303"/>
    <w:rsid w:val="001D7450"/>
    <w:rsid w:val="001D7BAB"/>
    <w:rsid w:val="001E14C1"/>
    <w:rsid w:val="001E1C9F"/>
    <w:rsid w:val="001E1F49"/>
    <w:rsid w:val="001E2DB2"/>
    <w:rsid w:val="001E2F35"/>
    <w:rsid w:val="001E4049"/>
    <w:rsid w:val="001E5104"/>
    <w:rsid w:val="001E5510"/>
    <w:rsid w:val="001E5957"/>
    <w:rsid w:val="001E6767"/>
    <w:rsid w:val="001E6E58"/>
    <w:rsid w:val="001E7F2A"/>
    <w:rsid w:val="001F168B"/>
    <w:rsid w:val="001F1796"/>
    <w:rsid w:val="001F1C9E"/>
    <w:rsid w:val="001F2E71"/>
    <w:rsid w:val="001F3944"/>
    <w:rsid w:val="001F3D6D"/>
    <w:rsid w:val="001F6685"/>
    <w:rsid w:val="001F66CC"/>
    <w:rsid w:val="001F66D4"/>
    <w:rsid w:val="001F6B9E"/>
    <w:rsid w:val="001F7831"/>
    <w:rsid w:val="001F7959"/>
    <w:rsid w:val="0020038A"/>
    <w:rsid w:val="00200D3B"/>
    <w:rsid w:val="002023DD"/>
    <w:rsid w:val="00202F80"/>
    <w:rsid w:val="002039D5"/>
    <w:rsid w:val="00203B69"/>
    <w:rsid w:val="00204045"/>
    <w:rsid w:val="002041F3"/>
    <w:rsid w:val="0020432A"/>
    <w:rsid w:val="00204D98"/>
    <w:rsid w:val="00206A82"/>
    <w:rsid w:val="00206E98"/>
    <w:rsid w:val="00206F86"/>
    <w:rsid w:val="0020722B"/>
    <w:rsid w:val="00210EE3"/>
    <w:rsid w:val="0021248D"/>
    <w:rsid w:val="00212F8E"/>
    <w:rsid w:val="00212F94"/>
    <w:rsid w:val="00214131"/>
    <w:rsid w:val="002142DC"/>
    <w:rsid w:val="0021455D"/>
    <w:rsid w:val="002148BD"/>
    <w:rsid w:val="00215B64"/>
    <w:rsid w:val="00215FF9"/>
    <w:rsid w:val="002161F9"/>
    <w:rsid w:val="00216EA5"/>
    <w:rsid w:val="002174CF"/>
    <w:rsid w:val="00217F5B"/>
    <w:rsid w:val="002201FE"/>
    <w:rsid w:val="002202FF"/>
    <w:rsid w:val="0022054C"/>
    <w:rsid w:val="00220A96"/>
    <w:rsid w:val="00220AC9"/>
    <w:rsid w:val="002211C0"/>
    <w:rsid w:val="00223BB0"/>
    <w:rsid w:val="00224700"/>
    <w:rsid w:val="00225031"/>
    <w:rsid w:val="002253D6"/>
    <w:rsid w:val="002258EB"/>
    <w:rsid w:val="00225C67"/>
    <w:rsid w:val="00225EC4"/>
    <w:rsid w:val="0022606D"/>
    <w:rsid w:val="00226691"/>
    <w:rsid w:val="00226B55"/>
    <w:rsid w:val="00230173"/>
    <w:rsid w:val="0023069F"/>
    <w:rsid w:val="00230F42"/>
    <w:rsid w:val="00232497"/>
    <w:rsid w:val="00233807"/>
    <w:rsid w:val="00233C32"/>
    <w:rsid w:val="00234FA8"/>
    <w:rsid w:val="00235FAA"/>
    <w:rsid w:val="00236189"/>
    <w:rsid w:val="00236899"/>
    <w:rsid w:val="00237FD6"/>
    <w:rsid w:val="00240050"/>
    <w:rsid w:val="00240897"/>
    <w:rsid w:val="00240CAD"/>
    <w:rsid w:val="00241A1A"/>
    <w:rsid w:val="00241D87"/>
    <w:rsid w:val="00242CE0"/>
    <w:rsid w:val="00243A9C"/>
    <w:rsid w:val="00243F63"/>
    <w:rsid w:val="002447A1"/>
    <w:rsid w:val="002450E6"/>
    <w:rsid w:val="002451F2"/>
    <w:rsid w:val="002453BE"/>
    <w:rsid w:val="00245949"/>
    <w:rsid w:val="00245F47"/>
    <w:rsid w:val="00246ADE"/>
    <w:rsid w:val="00247359"/>
    <w:rsid w:val="0025242A"/>
    <w:rsid w:val="002525F1"/>
    <w:rsid w:val="002529DD"/>
    <w:rsid w:val="00252FE3"/>
    <w:rsid w:val="00253335"/>
    <w:rsid w:val="00255087"/>
    <w:rsid w:val="00256277"/>
    <w:rsid w:val="00257171"/>
    <w:rsid w:val="00260133"/>
    <w:rsid w:val="00260286"/>
    <w:rsid w:val="0026123C"/>
    <w:rsid w:val="00261600"/>
    <w:rsid w:val="00262087"/>
    <w:rsid w:val="002620B4"/>
    <w:rsid w:val="00262311"/>
    <w:rsid w:val="002625BB"/>
    <w:rsid w:val="00262F2D"/>
    <w:rsid w:val="002635D2"/>
    <w:rsid w:val="00264C50"/>
    <w:rsid w:val="00264E85"/>
    <w:rsid w:val="00265048"/>
    <w:rsid w:val="0026523D"/>
    <w:rsid w:val="002665C1"/>
    <w:rsid w:val="002666F1"/>
    <w:rsid w:val="00266C24"/>
    <w:rsid w:val="002716FC"/>
    <w:rsid w:val="002747A0"/>
    <w:rsid w:val="002747EC"/>
    <w:rsid w:val="00274D9C"/>
    <w:rsid w:val="002765F0"/>
    <w:rsid w:val="00276BFC"/>
    <w:rsid w:val="00280784"/>
    <w:rsid w:val="00281862"/>
    <w:rsid w:val="002824FF"/>
    <w:rsid w:val="0028261C"/>
    <w:rsid w:val="00282657"/>
    <w:rsid w:val="00282734"/>
    <w:rsid w:val="00282C56"/>
    <w:rsid w:val="0028336E"/>
    <w:rsid w:val="00284C3B"/>
    <w:rsid w:val="00284E19"/>
    <w:rsid w:val="002855BF"/>
    <w:rsid w:val="0028621A"/>
    <w:rsid w:val="00286750"/>
    <w:rsid w:val="00286FA3"/>
    <w:rsid w:val="00287BDE"/>
    <w:rsid w:val="00287D13"/>
    <w:rsid w:val="0029021B"/>
    <w:rsid w:val="00290689"/>
    <w:rsid w:val="00290843"/>
    <w:rsid w:val="00290A68"/>
    <w:rsid w:val="00290A76"/>
    <w:rsid w:val="002917F8"/>
    <w:rsid w:val="00292283"/>
    <w:rsid w:val="002929CE"/>
    <w:rsid w:val="00292D06"/>
    <w:rsid w:val="0029341F"/>
    <w:rsid w:val="00293B56"/>
    <w:rsid w:val="00293CC1"/>
    <w:rsid w:val="002946BE"/>
    <w:rsid w:val="00294952"/>
    <w:rsid w:val="00294C67"/>
    <w:rsid w:val="00294F0F"/>
    <w:rsid w:val="00295611"/>
    <w:rsid w:val="00295DF9"/>
    <w:rsid w:val="00295E52"/>
    <w:rsid w:val="00297007"/>
    <w:rsid w:val="002A07C4"/>
    <w:rsid w:val="002A1CE1"/>
    <w:rsid w:val="002A26CD"/>
    <w:rsid w:val="002A35ED"/>
    <w:rsid w:val="002A3E3E"/>
    <w:rsid w:val="002A41BC"/>
    <w:rsid w:val="002A4478"/>
    <w:rsid w:val="002A5408"/>
    <w:rsid w:val="002A568A"/>
    <w:rsid w:val="002A5B83"/>
    <w:rsid w:val="002A5D1E"/>
    <w:rsid w:val="002A60B2"/>
    <w:rsid w:val="002A71A6"/>
    <w:rsid w:val="002A75F1"/>
    <w:rsid w:val="002A7836"/>
    <w:rsid w:val="002A7D63"/>
    <w:rsid w:val="002B08F5"/>
    <w:rsid w:val="002B0CA9"/>
    <w:rsid w:val="002B0D74"/>
    <w:rsid w:val="002B0F37"/>
    <w:rsid w:val="002B2233"/>
    <w:rsid w:val="002B2876"/>
    <w:rsid w:val="002B3BBC"/>
    <w:rsid w:val="002B4A06"/>
    <w:rsid w:val="002B53F2"/>
    <w:rsid w:val="002B6240"/>
    <w:rsid w:val="002B642E"/>
    <w:rsid w:val="002B6445"/>
    <w:rsid w:val="002C02CB"/>
    <w:rsid w:val="002C0BCC"/>
    <w:rsid w:val="002C14AE"/>
    <w:rsid w:val="002C1784"/>
    <w:rsid w:val="002C183D"/>
    <w:rsid w:val="002C1A10"/>
    <w:rsid w:val="002C26E8"/>
    <w:rsid w:val="002C347C"/>
    <w:rsid w:val="002C3830"/>
    <w:rsid w:val="002C3BB8"/>
    <w:rsid w:val="002C3CC3"/>
    <w:rsid w:val="002C4963"/>
    <w:rsid w:val="002C4CDF"/>
    <w:rsid w:val="002C4FED"/>
    <w:rsid w:val="002C57AE"/>
    <w:rsid w:val="002C6261"/>
    <w:rsid w:val="002C6866"/>
    <w:rsid w:val="002C7268"/>
    <w:rsid w:val="002C7B24"/>
    <w:rsid w:val="002D1C02"/>
    <w:rsid w:val="002D24CF"/>
    <w:rsid w:val="002D2AF5"/>
    <w:rsid w:val="002D6704"/>
    <w:rsid w:val="002D6A87"/>
    <w:rsid w:val="002D6A88"/>
    <w:rsid w:val="002D6AFB"/>
    <w:rsid w:val="002E10E0"/>
    <w:rsid w:val="002E1992"/>
    <w:rsid w:val="002E288B"/>
    <w:rsid w:val="002E3177"/>
    <w:rsid w:val="002E44D1"/>
    <w:rsid w:val="002E4601"/>
    <w:rsid w:val="002E4A8F"/>
    <w:rsid w:val="002E64F8"/>
    <w:rsid w:val="002E744A"/>
    <w:rsid w:val="002E7984"/>
    <w:rsid w:val="002F00F2"/>
    <w:rsid w:val="002F0538"/>
    <w:rsid w:val="002F0577"/>
    <w:rsid w:val="002F0975"/>
    <w:rsid w:val="002F0C6E"/>
    <w:rsid w:val="002F0D22"/>
    <w:rsid w:val="002F1282"/>
    <w:rsid w:val="002F1472"/>
    <w:rsid w:val="002F3C65"/>
    <w:rsid w:val="002F4727"/>
    <w:rsid w:val="002F4C53"/>
    <w:rsid w:val="002F7707"/>
    <w:rsid w:val="002F7897"/>
    <w:rsid w:val="002F7E17"/>
    <w:rsid w:val="002F7F1E"/>
    <w:rsid w:val="002F7F80"/>
    <w:rsid w:val="002F7FCA"/>
    <w:rsid w:val="003011B3"/>
    <w:rsid w:val="00302216"/>
    <w:rsid w:val="0030277B"/>
    <w:rsid w:val="003028BD"/>
    <w:rsid w:val="00302A30"/>
    <w:rsid w:val="003032DA"/>
    <w:rsid w:val="00304965"/>
    <w:rsid w:val="00305D72"/>
    <w:rsid w:val="00305E8F"/>
    <w:rsid w:val="00305F5D"/>
    <w:rsid w:val="00306AA6"/>
    <w:rsid w:val="00306C2C"/>
    <w:rsid w:val="00307B43"/>
    <w:rsid w:val="00307CD1"/>
    <w:rsid w:val="003104E2"/>
    <w:rsid w:val="0031071A"/>
    <w:rsid w:val="00310814"/>
    <w:rsid w:val="00310E11"/>
    <w:rsid w:val="0031131B"/>
    <w:rsid w:val="00311712"/>
    <w:rsid w:val="00311760"/>
    <w:rsid w:val="0031253D"/>
    <w:rsid w:val="00312796"/>
    <w:rsid w:val="003131D2"/>
    <w:rsid w:val="00313283"/>
    <w:rsid w:val="00314A73"/>
    <w:rsid w:val="00314A94"/>
    <w:rsid w:val="00314AE9"/>
    <w:rsid w:val="00314B89"/>
    <w:rsid w:val="00314F50"/>
    <w:rsid w:val="00314FB5"/>
    <w:rsid w:val="00315568"/>
    <w:rsid w:val="00316127"/>
    <w:rsid w:val="00316EAF"/>
    <w:rsid w:val="003172DC"/>
    <w:rsid w:val="003215BC"/>
    <w:rsid w:val="00321BB0"/>
    <w:rsid w:val="00322277"/>
    <w:rsid w:val="003223B5"/>
    <w:rsid w:val="00322833"/>
    <w:rsid w:val="00323624"/>
    <w:rsid w:val="00324838"/>
    <w:rsid w:val="00324F6D"/>
    <w:rsid w:val="003250D5"/>
    <w:rsid w:val="0032511A"/>
    <w:rsid w:val="003253F2"/>
    <w:rsid w:val="003256D8"/>
    <w:rsid w:val="00326069"/>
    <w:rsid w:val="003268EF"/>
    <w:rsid w:val="00327E73"/>
    <w:rsid w:val="00330B0B"/>
    <w:rsid w:val="00331260"/>
    <w:rsid w:val="00331D51"/>
    <w:rsid w:val="003323AD"/>
    <w:rsid w:val="00332751"/>
    <w:rsid w:val="003335A4"/>
    <w:rsid w:val="003338EE"/>
    <w:rsid w:val="00334055"/>
    <w:rsid w:val="0033543A"/>
    <w:rsid w:val="00335468"/>
    <w:rsid w:val="00335724"/>
    <w:rsid w:val="00335813"/>
    <w:rsid w:val="00335B26"/>
    <w:rsid w:val="00335C93"/>
    <w:rsid w:val="0033637A"/>
    <w:rsid w:val="003363AB"/>
    <w:rsid w:val="003367F6"/>
    <w:rsid w:val="003407A6"/>
    <w:rsid w:val="003411BB"/>
    <w:rsid w:val="0034141D"/>
    <w:rsid w:val="00341879"/>
    <w:rsid w:val="00341B80"/>
    <w:rsid w:val="00341F34"/>
    <w:rsid w:val="00342273"/>
    <w:rsid w:val="00343B86"/>
    <w:rsid w:val="00343C80"/>
    <w:rsid w:val="00344F8F"/>
    <w:rsid w:val="00345C61"/>
    <w:rsid w:val="00345DCC"/>
    <w:rsid w:val="00345DFA"/>
    <w:rsid w:val="0035091A"/>
    <w:rsid w:val="00351EF8"/>
    <w:rsid w:val="00351F80"/>
    <w:rsid w:val="00353124"/>
    <w:rsid w:val="00353886"/>
    <w:rsid w:val="0035462D"/>
    <w:rsid w:val="00356B89"/>
    <w:rsid w:val="00357026"/>
    <w:rsid w:val="00357EFE"/>
    <w:rsid w:val="00357F86"/>
    <w:rsid w:val="00360CE4"/>
    <w:rsid w:val="00361244"/>
    <w:rsid w:val="0036231A"/>
    <w:rsid w:val="00363830"/>
    <w:rsid w:val="00363E2C"/>
    <w:rsid w:val="0036531D"/>
    <w:rsid w:val="0036553A"/>
    <w:rsid w:val="0036595D"/>
    <w:rsid w:val="00365A0D"/>
    <w:rsid w:val="00366350"/>
    <w:rsid w:val="00366B04"/>
    <w:rsid w:val="00367496"/>
    <w:rsid w:val="00367BC5"/>
    <w:rsid w:val="00367E81"/>
    <w:rsid w:val="00370018"/>
    <w:rsid w:val="003705B9"/>
    <w:rsid w:val="00371310"/>
    <w:rsid w:val="003723CE"/>
    <w:rsid w:val="00372A52"/>
    <w:rsid w:val="00372BA6"/>
    <w:rsid w:val="00373BAD"/>
    <w:rsid w:val="00374332"/>
    <w:rsid w:val="003745ED"/>
    <w:rsid w:val="003749BD"/>
    <w:rsid w:val="0037560B"/>
    <w:rsid w:val="0037585F"/>
    <w:rsid w:val="00375D6A"/>
    <w:rsid w:val="00376735"/>
    <w:rsid w:val="00376C44"/>
    <w:rsid w:val="00377400"/>
    <w:rsid w:val="00377433"/>
    <w:rsid w:val="00377A7C"/>
    <w:rsid w:val="00377B23"/>
    <w:rsid w:val="00381F50"/>
    <w:rsid w:val="0038397D"/>
    <w:rsid w:val="00384412"/>
    <w:rsid w:val="003853D4"/>
    <w:rsid w:val="0038589F"/>
    <w:rsid w:val="003868CF"/>
    <w:rsid w:val="00386BD0"/>
    <w:rsid w:val="00386E6C"/>
    <w:rsid w:val="0038778A"/>
    <w:rsid w:val="00387A23"/>
    <w:rsid w:val="00387D0F"/>
    <w:rsid w:val="00390AC2"/>
    <w:rsid w:val="00390CB1"/>
    <w:rsid w:val="00390F32"/>
    <w:rsid w:val="0039123D"/>
    <w:rsid w:val="00392C3D"/>
    <w:rsid w:val="0039308B"/>
    <w:rsid w:val="0039470F"/>
    <w:rsid w:val="0039546D"/>
    <w:rsid w:val="00396C6D"/>
    <w:rsid w:val="00396E11"/>
    <w:rsid w:val="0039792E"/>
    <w:rsid w:val="003979DF"/>
    <w:rsid w:val="00397A9B"/>
    <w:rsid w:val="003A0019"/>
    <w:rsid w:val="003A0276"/>
    <w:rsid w:val="003A04D5"/>
    <w:rsid w:val="003A0583"/>
    <w:rsid w:val="003A0EC9"/>
    <w:rsid w:val="003A1486"/>
    <w:rsid w:val="003A195E"/>
    <w:rsid w:val="003A19AB"/>
    <w:rsid w:val="003A1E1E"/>
    <w:rsid w:val="003A2234"/>
    <w:rsid w:val="003A38FE"/>
    <w:rsid w:val="003A4CF5"/>
    <w:rsid w:val="003A53F8"/>
    <w:rsid w:val="003A569F"/>
    <w:rsid w:val="003A6292"/>
    <w:rsid w:val="003A7768"/>
    <w:rsid w:val="003A7E30"/>
    <w:rsid w:val="003B1627"/>
    <w:rsid w:val="003B2869"/>
    <w:rsid w:val="003B2A83"/>
    <w:rsid w:val="003B3C3C"/>
    <w:rsid w:val="003B4BA8"/>
    <w:rsid w:val="003C0893"/>
    <w:rsid w:val="003C0EF3"/>
    <w:rsid w:val="003C25D6"/>
    <w:rsid w:val="003C2A22"/>
    <w:rsid w:val="003C2E19"/>
    <w:rsid w:val="003C4186"/>
    <w:rsid w:val="003C4E37"/>
    <w:rsid w:val="003C525D"/>
    <w:rsid w:val="003C5F99"/>
    <w:rsid w:val="003C606E"/>
    <w:rsid w:val="003C64B0"/>
    <w:rsid w:val="003C7473"/>
    <w:rsid w:val="003C7980"/>
    <w:rsid w:val="003D027B"/>
    <w:rsid w:val="003D0FD0"/>
    <w:rsid w:val="003D18E0"/>
    <w:rsid w:val="003D426D"/>
    <w:rsid w:val="003D4B9E"/>
    <w:rsid w:val="003D5047"/>
    <w:rsid w:val="003D62C7"/>
    <w:rsid w:val="003D740E"/>
    <w:rsid w:val="003D7538"/>
    <w:rsid w:val="003E0BD8"/>
    <w:rsid w:val="003E147E"/>
    <w:rsid w:val="003E16BE"/>
    <w:rsid w:val="003E2B8C"/>
    <w:rsid w:val="003E308E"/>
    <w:rsid w:val="003E3886"/>
    <w:rsid w:val="003E3AC8"/>
    <w:rsid w:val="003E3D08"/>
    <w:rsid w:val="003E46F8"/>
    <w:rsid w:val="003E47C8"/>
    <w:rsid w:val="003E4FB0"/>
    <w:rsid w:val="003E55D7"/>
    <w:rsid w:val="003E5D74"/>
    <w:rsid w:val="003E5DED"/>
    <w:rsid w:val="003E6506"/>
    <w:rsid w:val="003E67DA"/>
    <w:rsid w:val="003E6FA0"/>
    <w:rsid w:val="003E6FC8"/>
    <w:rsid w:val="003E7C97"/>
    <w:rsid w:val="003E7E46"/>
    <w:rsid w:val="003F0939"/>
    <w:rsid w:val="003F09E0"/>
    <w:rsid w:val="003F0E3C"/>
    <w:rsid w:val="003F0EEE"/>
    <w:rsid w:val="003F3F37"/>
    <w:rsid w:val="003F3F59"/>
    <w:rsid w:val="003F42E9"/>
    <w:rsid w:val="003F4572"/>
    <w:rsid w:val="003F46A7"/>
    <w:rsid w:val="003F46B0"/>
    <w:rsid w:val="003F5375"/>
    <w:rsid w:val="003F5935"/>
    <w:rsid w:val="004001D8"/>
    <w:rsid w:val="004003FB"/>
    <w:rsid w:val="00400A9E"/>
    <w:rsid w:val="0040131E"/>
    <w:rsid w:val="00401855"/>
    <w:rsid w:val="004024D9"/>
    <w:rsid w:val="0040283B"/>
    <w:rsid w:val="00402B47"/>
    <w:rsid w:val="00403716"/>
    <w:rsid w:val="00404329"/>
    <w:rsid w:val="00404797"/>
    <w:rsid w:val="004048AD"/>
    <w:rsid w:val="00404996"/>
    <w:rsid w:val="00404C8E"/>
    <w:rsid w:val="00406201"/>
    <w:rsid w:val="00407356"/>
    <w:rsid w:val="004075F2"/>
    <w:rsid w:val="0041003C"/>
    <w:rsid w:val="00410152"/>
    <w:rsid w:val="00410263"/>
    <w:rsid w:val="00410FA1"/>
    <w:rsid w:val="004111E9"/>
    <w:rsid w:val="0041142B"/>
    <w:rsid w:val="00411CFE"/>
    <w:rsid w:val="00413C9B"/>
    <w:rsid w:val="00414666"/>
    <w:rsid w:val="00414E83"/>
    <w:rsid w:val="004153F6"/>
    <w:rsid w:val="00415C63"/>
    <w:rsid w:val="00416317"/>
    <w:rsid w:val="0041775C"/>
    <w:rsid w:val="00417F03"/>
    <w:rsid w:val="00420116"/>
    <w:rsid w:val="00420F6C"/>
    <w:rsid w:val="00421300"/>
    <w:rsid w:val="00421921"/>
    <w:rsid w:val="004226EA"/>
    <w:rsid w:val="0042292C"/>
    <w:rsid w:val="00422FF1"/>
    <w:rsid w:val="004233B5"/>
    <w:rsid w:val="00423B86"/>
    <w:rsid w:val="00424743"/>
    <w:rsid w:val="00424956"/>
    <w:rsid w:val="00424E90"/>
    <w:rsid w:val="00425590"/>
    <w:rsid w:val="0042585A"/>
    <w:rsid w:val="0042693D"/>
    <w:rsid w:val="00426FEE"/>
    <w:rsid w:val="00427858"/>
    <w:rsid w:val="00427B48"/>
    <w:rsid w:val="00427C8A"/>
    <w:rsid w:val="00430093"/>
    <w:rsid w:val="004304BD"/>
    <w:rsid w:val="00431708"/>
    <w:rsid w:val="004318CB"/>
    <w:rsid w:val="00431A5C"/>
    <w:rsid w:val="004323D4"/>
    <w:rsid w:val="00432A7D"/>
    <w:rsid w:val="00433B78"/>
    <w:rsid w:val="00433CF2"/>
    <w:rsid w:val="0043447F"/>
    <w:rsid w:val="00434772"/>
    <w:rsid w:val="00434BD0"/>
    <w:rsid w:val="00435417"/>
    <w:rsid w:val="00435464"/>
    <w:rsid w:val="00436207"/>
    <w:rsid w:val="00436F3B"/>
    <w:rsid w:val="00437142"/>
    <w:rsid w:val="0043719A"/>
    <w:rsid w:val="00437287"/>
    <w:rsid w:val="00440BF3"/>
    <w:rsid w:val="00440F57"/>
    <w:rsid w:val="004421B7"/>
    <w:rsid w:val="00442542"/>
    <w:rsid w:val="004430C3"/>
    <w:rsid w:val="00443585"/>
    <w:rsid w:val="004440E3"/>
    <w:rsid w:val="00444612"/>
    <w:rsid w:val="00444FAA"/>
    <w:rsid w:val="00445260"/>
    <w:rsid w:val="00445599"/>
    <w:rsid w:val="00447678"/>
    <w:rsid w:val="004477A3"/>
    <w:rsid w:val="0044780B"/>
    <w:rsid w:val="004503E0"/>
    <w:rsid w:val="004507CF"/>
    <w:rsid w:val="00450922"/>
    <w:rsid w:val="00450ABB"/>
    <w:rsid w:val="00450C34"/>
    <w:rsid w:val="00452420"/>
    <w:rsid w:val="004532C6"/>
    <w:rsid w:val="00453311"/>
    <w:rsid w:val="00453C26"/>
    <w:rsid w:val="004540D6"/>
    <w:rsid w:val="0045463A"/>
    <w:rsid w:val="00454E67"/>
    <w:rsid w:val="00454FB1"/>
    <w:rsid w:val="004555C8"/>
    <w:rsid w:val="00455748"/>
    <w:rsid w:val="004558D7"/>
    <w:rsid w:val="00455C12"/>
    <w:rsid w:val="0045730B"/>
    <w:rsid w:val="0045768B"/>
    <w:rsid w:val="00457CA4"/>
    <w:rsid w:val="004601F4"/>
    <w:rsid w:val="00460D72"/>
    <w:rsid w:val="004615CB"/>
    <w:rsid w:val="0046205D"/>
    <w:rsid w:val="00462A87"/>
    <w:rsid w:val="004631D8"/>
    <w:rsid w:val="00463B83"/>
    <w:rsid w:val="00463E99"/>
    <w:rsid w:val="00464931"/>
    <w:rsid w:val="00464B79"/>
    <w:rsid w:val="00464FA4"/>
    <w:rsid w:val="0046567F"/>
    <w:rsid w:val="00467C10"/>
    <w:rsid w:val="00467D44"/>
    <w:rsid w:val="004703E5"/>
    <w:rsid w:val="00470F84"/>
    <w:rsid w:val="0047103E"/>
    <w:rsid w:val="00471D9F"/>
    <w:rsid w:val="004730AA"/>
    <w:rsid w:val="004732E7"/>
    <w:rsid w:val="00473438"/>
    <w:rsid w:val="00474597"/>
    <w:rsid w:val="00477455"/>
    <w:rsid w:val="00477F3C"/>
    <w:rsid w:val="0048095D"/>
    <w:rsid w:val="00480D70"/>
    <w:rsid w:val="0048122D"/>
    <w:rsid w:val="00482346"/>
    <w:rsid w:val="00483A50"/>
    <w:rsid w:val="0048415E"/>
    <w:rsid w:val="00484480"/>
    <w:rsid w:val="00485281"/>
    <w:rsid w:val="004859D9"/>
    <w:rsid w:val="00486923"/>
    <w:rsid w:val="00486B58"/>
    <w:rsid w:val="00487138"/>
    <w:rsid w:val="00487E17"/>
    <w:rsid w:val="00492040"/>
    <w:rsid w:val="004926A2"/>
    <w:rsid w:val="004928E4"/>
    <w:rsid w:val="00492C60"/>
    <w:rsid w:val="00492E14"/>
    <w:rsid w:val="004934E6"/>
    <w:rsid w:val="00493A73"/>
    <w:rsid w:val="004948D8"/>
    <w:rsid w:val="00494C53"/>
    <w:rsid w:val="00495588"/>
    <w:rsid w:val="0049558B"/>
    <w:rsid w:val="00495AF2"/>
    <w:rsid w:val="004960AD"/>
    <w:rsid w:val="004964C8"/>
    <w:rsid w:val="004967EB"/>
    <w:rsid w:val="00497352"/>
    <w:rsid w:val="00497466"/>
    <w:rsid w:val="004975B6"/>
    <w:rsid w:val="00497953"/>
    <w:rsid w:val="00497EB3"/>
    <w:rsid w:val="004A086F"/>
    <w:rsid w:val="004A0ABE"/>
    <w:rsid w:val="004A1330"/>
    <w:rsid w:val="004A1D32"/>
    <w:rsid w:val="004A1E08"/>
    <w:rsid w:val="004A200E"/>
    <w:rsid w:val="004A2127"/>
    <w:rsid w:val="004A21AE"/>
    <w:rsid w:val="004A242F"/>
    <w:rsid w:val="004A2EE9"/>
    <w:rsid w:val="004A2FD8"/>
    <w:rsid w:val="004A316D"/>
    <w:rsid w:val="004A3E27"/>
    <w:rsid w:val="004A494E"/>
    <w:rsid w:val="004A49CC"/>
    <w:rsid w:val="004A4EBE"/>
    <w:rsid w:val="004A6575"/>
    <w:rsid w:val="004A71F5"/>
    <w:rsid w:val="004A7684"/>
    <w:rsid w:val="004A794B"/>
    <w:rsid w:val="004A7BF0"/>
    <w:rsid w:val="004B07B7"/>
    <w:rsid w:val="004B10E6"/>
    <w:rsid w:val="004B1AF3"/>
    <w:rsid w:val="004B24C1"/>
    <w:rsid w:val="004B260E"/>
    <w:rsid w:val="004B427F"/>
    <w:rsid w:val="004B461D"/>
    <w:rsid w:val="004B47CA"/>
    <w:rsid w:val="004B4DC5"/>
    <w:rsid w:val="004B53B1"/>
    <w:rsid w:val="004B5C84"/>
    <w:rsid w:val="004B5DC2"/>
    <w:rsid w:val="004B623C"/>
    <w:rsid w:val="004B671D"/>
    <w:rsid w:val="004B6FC5"/>
    <w:rsid w:val="004C101D"/>
    <w:rsid w:val="004C1D83"/>
    <w:rsid w:val="004C1E05"/>
    <w:rsid w:val="004C1FF5"/>
    <w:rsid w:val="004C313C"/>
    <w:rsid w:val="004C3F4E"/>
    <w:rsid w:val="004C4A0F"/>
    <w:rsid w:val="004C7AA5"/>
    <w:rsid w:val="004C7CE8"/>
    <w:rsid w:val="004C7E33"/>
    <w:rsid w:val="004D0B40"/>
    <w:rsid w:val="004D0FCF"/>
    <w:rsid w:val="004D1592"/>
    <w:rsid w:val="004D3578"/>
    <w:rsid w:val="004D380D"/>
    <w:rsid w:val="004D3F5A"/>
    <w:rsid w:val="004D5E44"/>
    <w:rsid w:val="004D6AF0"/>
    <w:rsid w:val="004D6C6D"/>
    <w:rsid w:val="004D71BF"/>
    <w:rsid w:val="004D7DDA"/>
    <w:rsid w:val="004D7FAF"/>
    <w:rsid w:val="004E17CB"/>
    <w:rsid w:val="004E186E"/>
    <w:rsid w:val="004E213A"/>
    <w:rsid w:val="004E2324"/>
    <w:rsid w:val="004E232E"/>
    <w:rsid w:val="004E3422"/>
    <w:rsid w:val="004E3463"/>
    <w:rsid w:val="004E3EAA"/>
    <w:rsid w:val="004E41AB"/>
    <w:rsid w:val="004E532E"/>
    <w:rsid w:val="004E60FB"/>
    <w:rsid w:val="004E68A9"/>
    <w:rsid w:val="004E792B"/>
    <w:rsid w:val="004E7DCA"/>
    <w:rsid w:val="004F0718"/>
    <w:rsid w:val="004F0EA6"/>
    <w:rsid w:val="004F11C1"/>
    <w:rsid w:val="004F1544"/>
    <w:rsid w:val="004F157D"/>
    <w:rsid w:val="004F1ED1"/>
    <w:rsid w:val="004F2256"/>
    <w:rsid w:val="004F2285"/>
    <w:rsid w:val="004F2384"/>
    <w:rsid w:val="004F2817"/>
    <w:rsid w:val="004F3514"/>
    <w:rsid w:val="004F38F6"/>
    <w:rsid w:val="004F4734"/>
    <w:rsid w:val="004F48FB"/>
    <w:rsid w:val="004F6160"/>
    <w:rsid w:val="004F7951"/>
    <w:rsid w:val="004F7DC3"/>
    <w:rsid w:val="0050121C"/>
    <w:rsid w:val="00501376"/>
    <w:rsid w:val="00501876"/>
    <w:rsid w:val="00501D77"/>
    <w:rsid w:val="00502253"/>
    <w:rsid w:val="00502757"/>
    <w:rsid w:val="00502CB1"/>
    <w:rsid w:val="005030D3"/>
    <w:rsid w:val="00503171"/>
    <w:rsid w:val="005031DD"/>
    <w:rsid w:val="0050330C"/>
    <w:rsid w:val="00503BC1"/>
    <w:rsid w:val="00504221"/>
    <w:rsid w:val="00504449"/>
    <w:rsid w:val="005047D0"/>
    <w:rsid w:val="0050564F"/>
    <w:rsid w:val="00505DCC"/>
    <w:rsid w:val="00506F14"/>
    <w:rsid w:val="00510663"/>
    <w:rsid w:val="00510867"/>
    <w:rsid w:val="00510EB1"/>
    <w:rsid w:val="00510EBD"/>
    <w:rsid w:val="00511758"/>
    <w:rsid w:val="00511C17"/>
    <w:rsid w:val="00512265"/>
    <w:rsid w:val="005123F7"/>
    <w:rsid w:val="005129CD"/>
    <w:rsid w:val="0051312B"/>
    <w:rsid w:val="00513D6D"/>
    <w:rsid w:val="00515DB2"/>
    <w:rsid w:val="00515F28"/>
    <w:rsid w:val="00516510"/>
    <w:rsid w:val="00516707"/>
    <w:rsid w:val="0051779D"/>
    <w:rsid w:val="00517925"/>
    <w:rsid w:val="00520434"/>
    <w:rsid w:val="0052085C"/>
    <w:rsid w:val="00520E30"/>
    <w:rsid w:val="00521341"/>
    <w:rsid w:val="005219F1"/>
    <w:rsid w:val="00521D05"/>
    <w:rsid w:val="005233A3"/>
    <w:rsid w:val="005233B9"/>
    <w:rsid w:val="00523D19"/>
    <w:rsid w:val="00524FDD"/>
    <w:rsid w:val="005250BA"/>
    <w:rsid w:val="0052540B"/>
    <w:rsid w:val="00527068"/>
    <w:rsid w:val="0052722D"/>
    <w:rsid w:val="00530595"/>
    <w:rsid w:val="00531BBF"/>
    <w:rsid w:val="005320AA"/>
    <w:rsid w:val="00532622"/>
    <w:rsid w:val="005327CE"/>
    <w:rsid w:val="00532A68"/>
    <w:rsid w:val="00534DA0"/>
    <w:rsid w:val="00536059"/>
    <w:rsid w:val="005367BB"/>
    <w:rsid w:val="00536FEC"/>
    <w:rsid w:val="00540181"/>
    <w:rsid w:val="005404A5"/>
    <w:rsid w:val="00540E20"/>
    <w:rsid w:val="00541298"/>
    <w:rsid w:val="005413D6"/>
    <w:rsid w:val="00541C12"/>
    <w:rsid w:val="00541D10"/>
    <w:rsid w:val="00542069"/>
    <w:rsid w:val="00543247"/>
    <w:rsid w:val="005432EC"/>
    <w:rsid w:val="005437CA"/>
    <w:rsid w:val="00543D13"/>
    <w:rsid w:val="00543E6C"/>
    <w:rsid w:val="00545E8E"/>
    <w:rsid w:val="0054670D"/>
    <w:rsid w:val="00546B3D"/>
    <w:rsid w:val="005477C7"/>
    <w:rsid w:val="00550242"/>
    <w:rsid w:val="005506AE"/>
    <w:rsid w:val="005506B5"/>
    <w:rsid w:val="0055091E"/>
    <w:rsid w:val="00551054"/>
    <w:rsid w:val="005515D2"/>
    <w:rsid w:val="00551C8B"/>
    <w:rsid w:val="00551CC1"/>
    <w:rsid w:val="00551D47"/>
    <w:rsid w:val="005520B8"/>
    <w:rsid w:val="0055227A"/>
    <w:rsid w:val="0055252C"/>
    <w:rsid w:val="005525A9"/>
    <w:rsid w:val="00553874"/>
    <w:rsid w:val="00553C12"/>
    <w:rsid w:val="00555537"/>
    <w:rsid w:val="005574A3"/>
    <w:rsid w:val="00557F1B"/>
    <w:rsid w:val="00560312"/>
    <w:rsid w:val="0056123E"/>
    <w:rsid w:val="0056214E"/>
    <w:rsid w:val="005628A6"/>
    <w:rsid w:val="0056291F"/>
    <w:rsid w:val="005631B3"/>
    <w:rsid w:val="0056387E"/>
    <w:rsid w:val="00564797"/>
    <w:rsid w:val="00565065"/>
    <w:rsid w:val="00565087"/>
    <w:rsid w:val="0056573F"/>
    <w:rsid w:val="005657DA"/>
    <w:rsid w:val="00565924"/>
    <w:rsid w:val="00565E25"/>
    <w:rsid w:val="005669C3"/>
    <w:rsid w:val="005673BB"/>
    <w:rsid w:val="005713D1"/>
    <w:rsid w:val="00571C7D"/>
    <w:rsid w:val="00572814"/>
    <w:rsid w:val="0057291E"/>
    <w:rsid w:val="00572B16"/>
    <w:rsid w:val="00572CA9"/>
    <w:rsid w:val="00572E31"/>
    <w:rsid w:val="00573AE2"/>
    <w:rsid w:val="00573C0A"/>
    <w:rsid w:val="00573CE5"/>
    <w:rsid w:val="005741FD"/>
    <w:rsid w:val="00574B39"/>
    <w:rsid w:val="00574DCC"/>
    <w:rsid w:val="00575E7D"/>
    <w:rsid w:val="0057668C"/>
    <w:rsid w:val="00576DEE"/>
    <w:rsid w:val="005778CC"/>
    <w:rsid w:val="00577A05"/>
    <w:rsid w:val="00577CF0"/>
    <w:rsid w:val="00580174"/>
    <w:rsid w:val="00580468"/>
    <w:rsid w:val="00581D75"/>
    <w:rsid w:val="00581E04"/>
    <w:rsid w:val="005820B2"/>
    <w:rsid w:val="00582AB8"/>
    <w:rsid w:val="00583467"/>
    <w:rsid w:val="005834D4"/>
    <w:rsid w:val="0058449A"/>
    <w:rsid w:val="00584FAD"/>
    <w:rsid w:val="005857DC"/>
    <w:rsid w:val="005863E5"/>
    <w:rsid w:val="00586A31"/>
    <w:rsid w:val="00587C05"/>
    <w:rsid w:val="00587C7B"/>
    <w:rsid w:val="00590457"/>
    <w:rsid w:val="00590B49"/>
    <w:rsid w:val="00590DAE"/>
    <w:rsid w:val="00590E86"/>
    <w:rsid w:val="005917E8"/>
    <w:rsid w:val="005926F0"/>
    <w:rsid w:val="00593D26"/>
    <w:rsid w:val="0059413F"/>
    <w:rsid w:val="005952F5"/>
    <w:rsid w:val="005963D8"/>
    <w:rsid w:val="00597283"/>
    <w:rsid w:val="00597C8B"/>
    <w:rsid w:val="005A02DE"/>
    <w:rsid w:val="005A055E"/>
    <w:rsid w:val="005A06E6"/>
    <w:rsid w:val="005A0711"/>
    <w:rsid w:val="005A0B48"/>
    <w:rsid w:val="005A1B52"/>
    <w:rsid w:val="005A235E"/>
    <w:rsid w:val="005A2B51"/>
    <w:rsid w:val="005A3D47"/>
    <w:rsid w:val="005A5D50"/>
    <w:rsid w:val="005A6101"/>
    <w:rsid w:val="005A690C"/>
    <w:rsid w:val="005A6F09"/>
    <w:rsid w:val="005A71AA"/>
    <w:rsid w:val="005A75ED"/>
    <w:rsid w:val="005A7AFC"/>
    <w:rsid w:val="005A7B7A"/>
    <w:rsid w:val="005A7D83"/>
    <w:rsid w:val="005B02AB"/>
    <w:rsid w:val="005B0AA0"/>
    <w:rsid w:val="005B1D05"/>
    <w:rsid w:val="005B1D0E"/>
    <w:rsid w:val="005B1D39"/>
    <w:rsid w:val="005B1EC0"/>
    <w:rsid w:val="005B2633"/>
    <w:rsid w:val="005B3C20"/>
    <w:rsid w:val="005B3F03"/>
    <w:rsid w:val="005B3FD4"/>
    <w:rsid w:val="005B4A75"/>
    <w:rsid w:val="005B5675"/>
    <w:rsid w:val="005B6A89"/>
    <w:rsid w:val="005B6D95"/>
    <w:rsid w:val="005B6E64"/>
    <w:rsid w:val="005B707E"/>
    <w:rsid w:val="005B7EC5"/>
    <w:rsid w:val="005C0BFD"/>
    <w:rsid w:val="005C0F5C"/>
    <w:rsid w:val="005C28CD"/>
    <w:rsid w:val="005C2BCF"/>
    <w:rsid w:val="005C2CF4"/>
    <w:rsid w:val="005C375A"/>
    <w:rsid w:val="005C39EC"/>
    <w:rsid w:val="005C3F79"/>
    <w:rsid w:val="005C420B"/>
    <w:rsid w:val="005C48C2"/>
    <w:rsid w:val="005C4AF4"/>
    <w:rsid w:val="005C559E"/>
    <w:rsid w:val="005C5843"/>
    <w:rsid w:val="005C6775"/>
    <w:rsid w:val="005C6AB4"/>
    <w:rsid w:val="005C7657"/>
    <w:rsid w:val="005C7945"/>
    <w:rsid w:val="005D0074"/>
    <w:rsid w:val="005D133F"/>
    <w:rsid w:val="005D2FD7"/>
    <w:rsid w:val="005D30A3"/>
    <w:rsid w:val="005D30FE"/>
    <w:rsid w:val="005D3945"/>
    <w:rsid w:val="005D44BA"/>
    <w:rsid w:val="005D4F40"/>
    <w:rsid w:val="005D54B6"/>
    <w:rsid w:val="005D5585"/>
    <w:rsid w:val="005D6303"/>
    <w:rsid w:val="005D7D26"/>
    <w:rsid w:val="005D7E89"/>
    <w:rsid w:val="005E11FC"/>
    <w:rsid w:val="005E14E0"/>
    <w:rsid w:val="005E2427"/>
    <w:rsid w:val="005E2AF1"/>
    <w:rsid w:val="005E3015"/>
    <w:rsid w:val="005E3588"/>
    <w:rsid w:val="005E3F83"/>
    <w:rsid w:val="005E4296"/>
    <w:rsid w:val="005E4BC8"/>
    <w:rsid w:val="005E5F21"/>
    <w:rsid w:val="005E6BED"/>
    <w:rsid w:val="005F059A"/>
    <w:rsid w:val="005F06AA"/>
    <w:rsid w:val="005F2300"/>
    <w:rsid w:val="005F233D"/>
    <w:rsid w:val="005F2D2A"/>
    <w:rsid w:val="005F409A"/>
    <w:rsid w:val="005F4214"/>
    <w:rsid w:val="005F4894"/>
    <w:rsid w:val="005F577C"/>
    <w:rsid w:val="005F5B80"/>
    <w:rsid w:val="005F6281"/>
    <w:rsid w:val="005F658B"/>
    <w:rsid w:val="005F6CAB"/>
    <w:rsid w:val="005F71DF"/>
    <w:rsid w:val="0060042F"/>
    <w:rsid w:val="00600A66"/>
    <w:rsid w:val="00601283"/>
    <w:rsid w:val="0060155B"/>
    <w:rsid w:val="00601CC6"/>
    <w:rsid w:val="00602729"/>
    <w:rsid w:val="00603184"/>
    <w:rsid w:val="006039E9"/>
    <w:rsid w:val="00603DF5"/>
    <w:rsid w:val="006055FB"/>
    <w:rsid w:val="00605E0B"/>
    <w:rsid w:val="00606863"/>
    <w:rsid w:val="0060746D"/>
    <w:rsid w:val="006077AC"/>
    <w:rsid w:val="00610352"/>
    <w:rsid w:val="006103C3"/>
    <w:rsid w:val="00611549"/>
    <w:rsid w:val="00611566"/>
    <w:rsid w:val="00611A2A"/>
    <w:rsid w:val="00612040"/>
    <w:rsid w:val="006130DC"/>
    <w:rsid w:val="0061424F"/>
    <w:rsid w:val="006144F6"/>
    <w:rsid w:val="0061538C"/>
    <w:rsid w:val="00615EF3"/>
    <w:rsid w:val="0061634C"/>
    <w:rsid w:val="00616DF9"/>
    <w:rsid w:val="00620B1F"/>
    <w:rsid w:val="00620B2C"/>
    <w:rsid w:val="00621ED3"/>
    <w:rsid w:val="006226BD"/>
    <w:rsid w:val="006245A3"/>
    <w:rsid w:val="00624A49"/>
    <w:rsid w:val="00624E2B"/>
    <w:rsid w:val="00625470"/>
    <w:rsid w:val="00625A00"/>
    <w:rsid w:val="006301C4"/>
    <w:rsid w:val="00630BED"/>
    <w:rsid w:val="00631910"/>
    <w:rsid w:val="00631994"/>
    <w:rsid w:val="00632F5E"/>
    <w:rsid w:val="00633382"/>
    <w:rsid w:val="00633D9A"/>
    <w:rsid w:val="00634C57"/>
    <w:rsid w:val="00635D5A"/>
    <w:rsid w:val="00636C6E"/>
    <w:rsid w:val="00636FF7"/>
    <w:rsid w:val="00637E86"/>
    <w:rsid w:val="00641326"/>
    <w:rsid w:val="00642198"/>
    <w:rsid w:val="006422F4"/>
    <w:rsid w:val="00642B8D"/>
    <w:rsid w:val="00642CA4"/>
    <w:rsid w:val="00643912"/>
    <w:rsid w:val="00645563"/>
    <w:rsid w:val="006459D9"/>
    <w:rsid w:val="006469C6"/>
    <w:rsid w:val="00646A3F"/>
    <w:rsid w:val="00646F5C"/>
    <w:rsid w:val="00647C48"/>
    <w:rsid w:val="00650383"/>
    <w:rsid w:val="00650567"/>
    <w:rsid w:val="00650583"/>
    <w:rsid w:val="0065107C"/>
    <w:rsid w:val="006516EB"/>
    <w:rsid w:val="00651B82"/>
    <w:rsid w:val="0065205B"/>
    <w:rsid w:val="0065274D"/>
    <w:rsid w:val="0065292D"/>
    <w:rsid w:val="00653D3B"/>
    <w:rsid w:val="00654AA8"/>
    <w:rsid w:val="0065550A"/>
    <w:rsid w:val="00655EEE"/>
    <w:rsid w:val="00655F43"/>
    <w:rsid w:val="006562ED"/>
    <w:rsid w:val="00656910"/>
    <w:rsid w:val="00657A93"/>
    <w:rsid w:val="00657F65"/>
    <w:rsid w:val="00660722"/>
    <w:rsid w:val="00660BA6"/>
    <w:rsid w:val="00661815"/>
    <w:rsid w:val="00662A04"/>
    <w:rsid w:val="00662DF8"/>
    <w:rsid w:val="00663836"/>
    <w:rsid w:val="00665CD8"/>
    <w:rsid w:val="006662EF"/>
    <w:rsid w:val="0066645A"/>
    <w:rsid w:val="00666F0A"/>
    <w:rsid w:val="006671D5"/>
    <w:rsid w:val="00667599"/>
    <w:rsid w:val="00670290"/>
    <w:rsid w:val="006704AA"/>
    <w:rsid w:val="00671372"/>
    <w:rsid w:val="0067154C"/>
    <w:rsid w:val="00671D6E"/>
    <w:rsid w:val="00672782"/>
    <w:rsid w:val="00672784"/>
    <w:rsid w:val="00672EC3"/>
    <w:rsid w:val="0067367D"/>
    <w:rsid w:val="00673B8E"/>
    <w:rsid w:val="0067413E"/>
    <w:rsid w:val="006744AD"/>
    <w:rsid w:val="006750CA"/>
    <w:rsid w:val="00675D99"/>
    <w:rsid w:val="00677E6C"/>
    <w:rsid w:val="00677F3A"/>
    <w:rsid w:val="006805E0"/>
    <w:rsid w:val="006806F9"/>
    <w:rsid w:val="00681B4F"/>
    <w:rsid w:val="00681E32"/>
    <w:rsid w:val="00682C70"/>
    <w:rsid w:val="0068303D"/>
    <w:rsid w:val="00684BE4"/>
    <w:rsid w:val="00684D41"/>
    <w:rsid w:val="00684FDA"/>
    <w:rsid w:val="006850C7"/>
    <w:rsid w:val="0068582D"/>
    <w:rsid w:val="00685ADC"/>
    <w:rsid w:val="00685B58"/>
    <w:rsid w:val="00686219"/>
    <w:rsid w:val="0068698C"/>
    <w:rsid w:val="006877AE"/>
    <w:rsid w:val="006877D5"/>
    <w:rsid w:val="00690589"/>
    <w:rsid w:val="00690C52"/>
    <w:rsid w:val="00690DEE"/>
    <w:rsid w:val="0069143F"/>
    <w:rsid w:val="00691585"/>
    <w:rsid w:val="006922D7"/>
    <w:rsid w:val="00692753"/>
    <w:rsid w:val="00693140"/>
    <w:rsid w:val="00693A5A"/>
    <w:rsid w:val="006941A7"/>
    <w:rsid w:val="00695927"/>
    <w:rsid w:val="00696B18"/>
    <w:rsid w:val="00696D4D"/>
    <w:rsid w:val="00696DD6"/>
    <w:rsid w:val="006A045A"/>
    <w:rsid w:val="006A0561"/>
    <w:rsid w:val="006A0F02"/>
    <w:rsid w:val="006A117E"/>
    <w:rsid w:val="006A11FC"/>
    <w:rsid w:val="006A1E57"/>
    <w:rsid w:val="006A1EF6"/>
    <w:rsid w:val="006A2F40"/>
    <w:rsid w:val="006A45B6"/>
    <w:rsid w:val="006A4E87"/>
    <w:rsid w:val="006A5A39"/>
    <w:rsid w:val="006A5E67"/>
    <w:rsid w:val="006A7DA5"/>
    <w:rsid w:val="006B09D5"/>
    <w:rsid w:val="006B14C3"/>
    <w:rsid w:val="006B14CC"/>
    <w:rsid w:val="006B1A0A"/>
    <w:rsid w:val="006B1CAF"/>
    <w:rsid w:val="006B1ECD"/>
    <w:rsid w:val="006B3507"/>
    <w:rsid w:val="006B35A1"/>
    <w:rsid w:val="006B4092"/>
    <w:rsid w:val="006B419F"/>
    <w:rsid w:val="006B448D"/>
    <w:rsid w:val="006B47AE"/>
    <w:rsid w:val="006B4A29"/>
    <w:rsid w:val="006B578B"/>
    <w:rsid w:val="006B57BF"/>
    <w:rsid w:val="006B6136"/>
    <w:rsid w:val="006B616A"/>
    <w:rsid w:val="006B6243"/>
    <w:rsid w:val="006B6AD2"/>
    <w:rsid w:val="006B6C85"/>
    <w:rsid w:val="006B7DE5"/>
    <w:rsid w:val="006C0D2A"/>
    <w:rsid w:val="006C0E8C"/>
    <w:rsid w:val="006C25B1"/>
    <w:rsid w:val="006C27DD"/>
    <w:rsid w:val="006C2A4F"/>
    <w:rsid w:val="006C2B21"/>
    <w:rsid w:val="006C3E29"/>
    <w:rsid w:val="006C4071"/>
    <w:rsid w:val="006C4103"/>
    <w:rsid w:val="006C4135"/>
    <w:rsid w:val="006C4211"/>
    <w:rsid w:val="006C4855"/>
    <w:rsid w:val="006C71CD"/>
    <w:rsid w:val="006D00D5"/>
    <w:rsid w:val="006D0F06"/>
    <w:rsid w:val="006D1E24"/>
    <w:rsid w:val="006D33BA"/>
    <w:rsid w:val="006D475F"/>
    <w:rsid w:val="006D4C8D"/>
    <w:rsid w:val="006D5963"/>
    <w:rsid w:val="006D5D7A"/>
    <w:rsid w:val="006D5F35"/>
    <w:rsid w:val="006D6101"/>
    <w:rsid w:val="006D6564"/>
    <w:rsid w:val="006D65EB"/>
    <w:rsid w:val="006D6992"/>
    <w:rsid w:val="006D69E2"/>
    <w:rsid w:val="006D6A47"/>
    <w:rsid w:val="006D71B3"/>
    <w:rsid w:val="006D7827"/>
    <w:rsid w:val="006E045B"/>
    <w:rsid w:val="006E0686"/>
    <w:rsid w:val="006E18A4"/>
    <w:rsid w:val="006E1A9A"/>
    <w:rsid w:val="006E1B58"/>
    <w:rsid w:val="006E1D18"/>
    <w:rsid w:val="006E442B"/>
    <w:rsid w:val="006E448C"/>
    <w:rsid w:val="006E4570"/>
    <w:rsid w:val="006E4A2D"/>
    <w:rsid w:val="006E56CE"/>
    <w:rsid w:val="006E57A1"/>
    <w:rsid w:val="006E5C4F"/>
    <w:rsid w:val="006E6C00"/>
    <w:rsid w:val="006E74E6"/>
    <w:rsid w:val="006F0408"/>
    <w:rsid w:val="006F0B65"/>
    <w:rsid w:val="006F0FCE"/>
    <w:rsid w:val="006F1B50"/>
    <w:rsid w:val="006F1D93"/>
    <w:rsid w:val="006F1E96"/>
    <w:rsid w:val="006F2A36"/>
    <w:rsid w:val="006F3986"/>
    <w:rsid w:val="006F435D"/>
    <w:rsid w:val="006F63C3"/>
    <w:rsid w:val="006F66BD"/>
    <w:rsid w:val="006F6A2C"/>
    <w:rsid w:val="006F6CF9"/>
    <w:rsid w:val="006F77A9"/>
    <w:rsid w:val="007007DC"/>
    <w:rsid w:val="00700B54"/>
    <w:rsid w:val="00700CA9"/>
    <w:rsid w:val="0070100A"/>
    <w:rsid w:val="00701638"/>
    <w:rsid w:val="00702939"/>
    <w:rsid w:val="007047BD"/>
    <w:rsid w:val="007052C8"/>
    <w:rsid w:val="007052D0"/>
    <w:rsid w:val="00705D6E"/>
    <w:rsid w:val="007060F2"/>
    <w:rsid w:val="00706205"/>
    <w:rsid w:val="00707055"/>
    <w:rsid w:val="00707124"/>
    <w:rsid w:val="007074E3"/>
    <w:rsid w:val="007102E9"/>
    <w:rsid w:val="00710DCF"/>
    <w:rsid w:val="00712061"/>
    <w:rsid w:val="00712259"/>
    <w:rsid w:val="0071243F"/>
    <w:rsid w:val="00715414"/>
    <w:rsid w:val="00716018"/>
    <w:rsid w:val="00716189"/>
    <w:rsid w:val="007166A1"/>
    <w:rsid w:val="00720DBD"/>
    <w:rsid w:val="00720F9F"/>
    <w:rsid w:val="00721101"/>
    <w:rsid w:val="00721A23"/>
    <w:rsid w:val="00721CA3"/>
    <w:rsid w:val="007224A1"/>
    <w:rsid w:val="007225DD"/>
    <w:rsid w:val="0072362C"/>
    <w:rsid w:val="00723C4F"/>
    <w:rsid w:val="00724418"/>
    <w:rsid w:val="007248DA"/>
    <w:rsid w:val="00724AD1"/>
    <w:rsid w:val="00724C49"/>
    <w:rsid w:val="007255AB"/>
    <w:rsid w:val="00725AC6"/>
    <w:rsid w:val="00725EE4"/>
    <w:rsid w:val="00726A76"/>
    <w:rsid w:val="007270FA"/>
    <w:rsid w:val="007275CC"/>
    <w:rsid w:val="00727693"/>
    <w:rsid w:val="007301D7"/>
    <w:rsid w:val="00731794"/>
    <w:rsid w:val="00731D8D"/>
    <w:rsid w:val="00732439"/>
    <w:rsid w:val="007340AF"/>
    <w:rsid w:val="0073475C"/>
    <w:rsid w:val="00734A5B"/>
    <w:rsid w:val="00734A8F"/>
    <w:rsid w:val="00734B8C"/>
    <w:rsid w:val="007379B7"/>
    <w:rsid w:val="00737EAE"/>
    <w:rsid w:val="00737F81"/>
    <w:rsid w:val="007401BC"/>
    <w:rsid w:val="00740DA6"/>
    <w:rsid w:val="007416EF"/>
    <w:rsid w:val="00744C19"/>
    <w:rsid w:val="00744CCE"/>
    <w:rsid w:val="00744E76"/>
    <w:rsid w:val="00745599"/>
    <w:rsid w:val="00745977"/>
    <w:rsid w:val="00745C9A"/>
    <w:rsid w:val="00745EA6"/>
    <w:rsid w:val="00746881"/>
    <w:rsid w:val="00746A36"/>
    <w:rsid w:val="00746F5F"/>
    <w:rsid w:val="00747AF4"/>
    <w:rsid w:val="0075023A"/>
    <w:rsid w:val="00750776"/>
    <w:rsid w:val="00750A1C"/>
    <w:rsid w:val="00750ECC"/>
    <w:rsid w:val="007516DE"/>
    <w:rsid w:val="00751805"/>
    <w:rsid w:val="007525CE"/>
    <w:rsid w:val="00752DD8"/>
    <w:rsid w:val="00753DE4"/>
    <w:rsid w:val="00757D40"/>
    <w:rsid w:val="007605B9"/>
    <w:rsid w:val="00761081"/>
    <w:rsid w:val="00763E39"/>
    <w:rsid w:val="0076567D"/>
    <w:rsid w:val="007656B5"/>
    <w:rsid w:val="007658CB"/>
    <w:rsid w:val="007660C7"/>
    <w:rsid w:val="00766ACA"/>
    <w:rsid w:val="00766BCA"/>
    <w:rsid w:val="00767E47"/>
    <w:rsid w:val="00770309"/>
    <w:rsid w:val="007705CB"/>
    <w:rsid w:val="0077085A"/>
    <w:rsid w:val="007722A1"/>
    <w:rsid w:val="00772A12"/>
    <w:rsid w:val="00772A7A"/>
    <w:rsid w:val="007742B5"/>
    <w:rsid w:val="00774FB7"/>
    <w:rsid w:val="0077560B"/>
    <w:rsid w:val="00775EC7"/>
    <w:rsid w:val="00775F00"/>
    <w:rsid w:val="007771E7"/>
    <w:rsid w:val="00777CC2"/>
    <w:rsid w:val="00777DDD"/>
    <w:rsid w:val="007806F8"/>
    <w:rsid w:val="007818E7"/>
    <w:rsid w:val="00781B0C"/>
    <w:rsid w:val="00781F0F"/>
    <w:rsid w:val="00783219"/>
    <w:rsid w:val="00784016"/>
    <w:rsid w:val="00784283"/>
    <w:rsid w:val="007843EF"/>
    <w:rsid w:val="00785614"/>
    <w:rsid w:val="007857AC"/>
    <w:rsid w:val="00786D26"/>
    <w:rsid w:val="0078727C"/>
    <w:rsid w:val="00790493"/>
    <w:rsid w:val="00790974"/>
    <w:rsid w:val="007909FC"/>
    <w:rsid w:val="00791B49"/>
    <w:rsid w:val="00791B6B"/>
    <w:rsid w:val="00791D01"/>
    <w:rsid w:val="00791E94"/>
    <w:rsid w:val="007920D4"/>
    <w:rsid w:val="00792145"/>
    <w:rsid w:val="0079215A"/>
    <w:rsid w:val="00792BB2"/>
    <w:rsid w:val="00793AD4"/>
    <w:rsid w:val="00793EA2"/>
    <w:rsid w:val="007942A0"/>
    <w:rsid w:val="00794996"/>
    <w:rsid w:val="00794D15"/>
    <w:rsid w:val="00795BFC"/>
    <w:rsid w:val="00795E1B"/>
    <w:rsid w:val="0079617E"/>
    <w:rsid w:val="007965A3"/>
    <w:rsid w:val="007A0437"/>
    <w:rsid w:val="007A135B"/>
    <w:rsid w:val="007A19AD"/>
    <w:rsid w:val="007A1B9F"/>
    <w:rsid w:val="007A220F"/>
    <w:rsid w:val="007A22BE"/>
    <w:rsid w:val="007A2431"/>
    <w:rsid w:val="007A2660"/>
    <w:rsid w:val="007A2D4B"/>
    <w:rsid w:val="007A2F2D"/>
    <w:rsid w:val="007A3747"/>
    <w:rsid w:val="007A4EBE"/>
    <w:rsid w:val="007A54BB"/>
    <w:rsid w:val="007A67F5"/>
    <w:rsid w:val="007A6F3D"/>
    <w:rsid w:val="007A71FA"/>
    <w:rsid w:val="007A748F"/>
    <w:rsid w:val="007A7D81"/>
    <w:rsid w:val="007A7DED"/>
    <w:rsid w:val="007B0BFE"/>
    <w:rsid w:val="007B1351"/>
    <w:rsid w:val="007B18D8"/>
    <w:rsid w:val="007B1AEB"/>
    <w:rsid w:val="007B2F1C"/>
    <w:rsid w:val="007B3156"/>
    <w:rsid w:val="007B32BC"/>
    <w:rsid w:val="007B376D"/>
    <w:rsid w:val="007B579B"/>
    <w:rsid w:val="007B5918"/>
    <w:rsid w:val="007B5EEE"/>
    <w:rsid w:val="007B6593"/>
    <w:rsid w:val="007B66F2"/>
    <w:rsid w:val="007B7ABF"/>
    <w:rsid w:val="007C01F6"/>
    <w:rsid w:val="007C095F"/>
    <w:rsid w:val="007C13D5"/>
    <w:rsid w:val="007C1D62"/>
    <w:rsid w:val="007C24E8"/>
    <w:rsid w:val="007C294D"/>
    <w:rsid w:val="007C2E7B"/>
    <w:rsid w:val="007C33AA"/>
    <w:rsid w:val="007C37FF"/>
    <w:rsid w:val="007C448F"/>
    <w:rsid w:val="007C460E"/>
    <w:rsid w:val="007C46F6"/>
    <w:rsid w:val="007C49AB"/>
    <w:rsid w:val="007C5051"/>
    <w:rsid w:val="007C5C79"/>
    <w:rsid w:val="007C5C84"/>
    <w:rsid w:val="007C5FB3"/>
    <w:rsid w:val="007C62F7"/>
    <w:rsid w:val="007C74E6"/>
    <w:rsid w:val="007C795A"/>
    <w:rsid w:val="007D0063"/>
    <w:rsid w:val="007D178B"/>
    <w:rsid w:val="007D1DAE"/>
    <w:rsid w:val="007D208B"/>
    <w:rsid w:val="007D2228"/>
    <w:rsid w:val="007D2433"/>
    <w:rsid w:val="007D2DCB"/>
    <w:rsid w:val="007D3CBD"/>
    <w:rsid w:val="007D3FAF"/>
    <w:rsid w:val="007D510E"/>
    <w:rsid w:val="007D7D14"/>
    <w:rsid w:val="007E002A"/>
    <w:rsid w:val="007E0218"/>
    <w:rsid w:val="007E02A4"/>
    <w:rsid w:val="007E083F"/>
    <w:rsid w:val="007E09AB"/>
    <w:rsid w:val="007E106F"/>
    <w:rsid w:val="007E1C73"/>
    <w:rsid w:val="007E20B7"/>
    <w:rsid w:val="007E2364"/>
    <w:rsid w:val="007E282C"/>
    <w:rsid w:val="007E2D79"/>
    <w:rsid w:val="007E2E48"/>
    <w:rsid w:val="007E3BDE"/>
    <w:rsid w:val="007E406D"/>
    <w:rsid w:val="007E4877"/>
    <w:rsid w:val="007E4927"/>
    <w:rsid w:val="007E5768"/>
    <w:rsid w:val="007E6ADA"/>
    <w:rsid w:val="007E778B"/>
    <w:rsid w:val="007E7E29"/>
    <w:rsid w:val="007F0204"/>
    <w:rsid w:val="007F061E"/>
    <w:rsid w:val="007F0E78"/>
    <w:rsid w:val="007F0ECA"/>
    <w:rsid w:val="007F1D7D"/>
    <w:rsid w:val="007F2679"/>
    <w:rsid w:val="007F2BED"/>
    <w:rsid w:val="007F2E34"/>
    <w:rsid w:val="007F3274"/>
    <w:rsid w:val="007F4EB2"/>
    <w:rsid w:val="007F529B"/>
    <w:rsid w:val="00800B26"/>
    <w:rsid w:val="00800FFB"/>
    <w:rsid w:val="0080177B"/>
    <w:rsid w:val="00801E9B"/>
    <w:rsid w:val="008028A4"/>
    <w:rsid w:val="008036CC"/>
    <w:rsid w:val="00803CFF"/>
    <w:rsid w:val="00804AC0"/>
    <w:rsid w:val="0080571A"/>
    <w:rsid w:val="008059DB"/>
    <w:rsid w:val="00806CD9"/>
    <w:rsid w:val="008076A6"/>
    <w:rsid w:val="00811B6B"/>
    <w:rsid w:val="00811BCC"/>
    <w:rsid w:val="00811BEC"/>
    <w:rsid w:val="00812130"/>
    <w:rsid w:val="0081265E"/>
    <w:rsid w:val="008127F7"/>
    <w:rsid w:val="00813984"/>
    <w:rsid w:val="0081422B"/>
    <w:rsid w:val="00814E44"/>
    <w:rsid w:val="008158E6"/>
    <w:rsid w:val="00815BEA"/>
    <w:rsid w:val="0081629C"/>
    <w:rsid w:val="00817407"/>
    <w:rsid w:val="0081782F"/>
    <w:rsid w:val="00817897"/>
    <w:rsid w:val="00817B19"/>
    <w:rsid w:val="00817D95"/>
    <w:rsid w:val="008203E7"/>
    <w:rsid w:val="0082041F"/>
    <w:rsid w:val="00820568"/>
    <w:rsid w:val="00821540"/>
    <w:rsid w:val="00821964"/>
    <w:rsid w:val="00821E59"/>
    <w:rsid w:val="008221BE"/>
    <w:rsid w:val="00823655"/>
    <w:rsid w:val="008238CB"/>
    <w:rsid w:val="00823B7F"/>
    <w:rsid w:val="00827C77"/>
    <w:rsid w:val="00830D70"/>
    <w:rsid w:val="008310C2"/>
    <w:rsid w:val="00831626"/>
    <w:rsid w:val="00831E39"/>
    <w:rsid w:val="00832739"/>
    <w:rsid w:val="00833625"/>
    <w:rsid w:val="00833D2A"/>
    <w:rsid w:val="008348F4"/>
    <w:rsid w:val="008354F9"/>
    <w:rsid w:val="00836276"/>
    <w:rsid w:val="00837C94"/>
    <w:rsid w:val="00840B9C"/>
    <w:rsid w:val="00840D97"/>
    <w:rsid w:val="00841331"/>
    <w:rsid w:val="008418AA"/>
    <w:rsid w:val="008422D7"/>
    <w:rsid w:val="0084238A"/>
    <w:rsid w:val="00842E53"/>
    <w:rsid w:val="00843875"/>
    <w:rsid w:val="008439FC"/>
    <w:rsid w:val="0084531D"/>
    <w:rsid w:val="00845895"/>
    <w:rsid w:val="00845C78"/>
    <w:rsid w:val="00845E6C"/>
    <w:rsid w:val="00846067"/>
    <w:rsid w:val="00846427"/>
    <w:rsid w:val="00847458"/>
    <w:rsid w:val="00847754"/>
    <w:rsid w:val="0085194F"/>
    <w:rsid w:val="00851BB9"/>
    <w:rsid w:val="00852394"/>
    <w:rsid w:val="008534B2"/>
    <w:rsid w:val="008536DC"/>
    <w:rsid w:val="00853895"/>
    <w:rsid w:val="00853D37"/>
    <w:rsid w:val="0085429B"/>
    <w:rsid w:val="00854380"/>
    <w:rsid w:val="00854E32"/>
    <w:rsid w:val="00856CA8"/>
    <w:rsid w:val="00856CB8"/>
    <w:rsid w:val="00856FFA"/>
    <w:rsid w:val="008579A7"/>
    <w:rsid w:val="008602A4"/>
    <w:rsid w:val="008602F1"/>
    <w:rsid w:val="0086054E"/>
    <w:rsid w:val="00861F40"/>
    <w:rsid w:val="0086292C"/>
    <w:rsid w:val="008632D1"/>
    <w:rsid w:val="008633AB"/>
    <w:rsid w:val="00864498"/>
    <w:rsid w:val="008650E1"/>
    <w:rsid w:val="00865468"/>
    <w:rsid w:val="008654E2"/>
    <w:rsid w:val="00865DDB"/>
    <w:rsid w:val="008662D7"/>
    <w:rsid w:val="008667B7"/>
    <w:rsid w:val="00867FC9"/>
    <w:rsid w:val="00871069"/>
    <w:rsid w:val="00871100"/>
    <w:rsid w:val="00872B16"/>
    <w:rsid w:val="008734BC"/>
    <w:rsid w:val="008734EF"/>
    <w:rsid w:val="008735DA"/>
    <w:rsid w:val="0087481B"/>
    <w:rsid w:val="00875375"/>
    <w:rsid w:val="00875981"/>
    <w:rsid w:val="008768CA"/>
    <w:rsid w:val="00876B64"/>
    <w:rsid w:val="008774AF"/>
    <w:rsid w:val="00880559"/>
    <w:rsid w:val="00882752"/>
    <w:rsid w:val="00882D0D"/>
    <w:rsid w:val="0088307D"/>
    <w:rsid w:val="00883340"/>
    <w:rsid w:val="008833ED"/>
    <w:rsid w:val="008834FF"/>
    <w:rsid w:val="0088387A"/>
    <w:rsid w:val="0088404D"/>
    <w:rsid w:val="0088498F"/>
    <w:rsid w:val="00885A1C"/>
    <w:rsid w:val="00885B1A"/>
    <w:rsid w:val="00885EFF"/>
    <w:rsid w:val="00886721"/>
    <w:rsid w:val="008869AE"/>
    <w:rsid w:val="008872F1"/>
    <w:rsid w:val="0088785A"/>
    <w:rsid w:val="008903C2"/>
    <w:rsid w:val="008918F4"/>
    <w:rsid w:val="0089251C"/>
    <w:rsid w:val="00892844"/>
    <w:rsid w:val="00892B3C"/>
    <w:rsid w:val="00894D56"/>
    <w:rsid w:val="00894F64"/>
    <w:rsid w:val="00895A18"/>
    <w:rsid w:val="008964A4"/>
    <w:rsid w:val="00897ADF"/>
    <w:rsid w:val="008A00A0"/>
    <w:rsid w:val="008A11B2"/>
    <w:rsid w:val="008A1BF0"/>
    <w:rsid w:val="008A1E0C"/>
    <w:rsid w:val="008A2892"/>
    <w:rsid w:val="008A34DE"/>
    <w:rsid w:val="008A3EA1"/>
    <w:rsid w:val="008A43A6"/>
    <w:rsid w:val="008A68F7"/>
    <w:rsid w:val="008A6D52"/>
    <w:rsid w:val="008A7B29"/>
    <w:rsid w:val="008B06CE"/>
    <w:rsid w:val="008B0D4A"/>
    <w:rsid w:val="008B1C86"/>
    <w:rsid w:val="008B3068"/>
    <w:rsid w:val="008B3A10"/>
    <w:rsid w:val="008B436F"/>
    <w:rsid w:val="008B5020"/>
    <w:rsid w:val="008B6A4D"/>
    <w:rsid w:val="008B725B"/>
    <w:rsid w:val="008B74E1"/>
    <w:rsid w:val="008B7814"/>
    <w:rsid w:val="008B7A45"/>
    <w:rsid w:val="008B7B09"/>
    <w:rsid w:val="008B7E47"/>
    <w:rsid w:val="008C02C3"/>
    <w:rsid w:val="008C0410"/>
    <w:rsid w:val="008C167D"/>
    <w:rsid w:val="008C1B4F"/>
    <w:rsid w:val="008C3179"/>
    <w:rsid w:val="008C31B7"/>
    <w:rsid w:val="008C3AE3"/>
    <w:rsid w:val="008C41C0"/>
    <w:rsid w:val="008C4ACC"/>
    <w:rsid w:val="008C50CA"/>
    <w:rsid w:val="008C5B48"/>
    <w:rsid w:val="008C5DD7"/>
    <w:rsid w:val="008C5EA4"/>
    <w:rsid w:val="008C5EC7"/>
    <w:rsid w:val="008C660B"/>
    <w:rsid w:val="008C7AF4"/>
    <w:rsid w:val="008D074F"/>
    <w:rsid w:val="008D0A5C"/>
    <w:rsid w:val="008D10B7"/>
    <w:rsid w:val="008D11DD"/>
    <w:rsid w:val="008D2614"/>
    <w:rsid w:val="008D287F"/>
    <w:rsid w:val="008D2E5C"/>
    <w:rsid w:val="008D321D"/>
    <w:rsid w:val="008D3532"/>
    <w:rsid w:val="008D4BC0"/>
    <w:rsid w:val="008D5CC7"/>
    <w:rsid w:val="008D5F52"/>
    <w:rsid w:val="008D767C"/>
    <w:rsid w:val="008D771D"/>
    <w:rsid w:val="008D7B5B"/>
    <w:rsid w:val="008D7ECF"/>
    <w:rsid w:val="008E14B6"/>
    <w:rsid w:val="008E2AE1"/>
    <w:rsid w:val="008E2EBE"/>
    <w:rsid w:val="008E353D"/>
    <w:rsid w:val="008E4044"/>
    <w:rsid w:val="008E5EA4"/>
    <w:rsid w:val="008E71C6"/>
    <w:rsid w:val="008E7732"/>
    <w:rsid w:val="008E78C5"/>
    <w:rsid w:val="008F047E"/>
    <w:rsid w:val="008F168E"/>
    <w:rsid w:val="008F19BE"/>
    <w:rsid w:val="008F2056"/>
    <w:rsid w:val="008F3AAE"/>
    <w:rsid w:val="008F49B7"/>
    <w:rsid w:val="008F5A8A"/>
    <w:rsid w:val="009003C2"/>
    <w:rsid w:val="009018CA"/>
    <w:rsid w:val="0090271F"/>
    <w:rsid w:val="00903107"/>
    <w:rsid w:val="009033C9"/>
    <w:rsid w:val="00903426"/>
    <w:rsid w:val="00903C0C"/>
    <w:rsid w:val="009041FA"/>
    <w:rsid w:val="00906046"/>
    <w:rsid w:val="0090617D"/>
    <w:rsid w:val="0090619B"/>
    <w:rsid w:val="00906E52"/>
    <w:rsid w:val="00910217"/>
    <w:rsid w:val="00910963"/>
    <w:rsid w:val="00910A69"/>
    <w:rsid w:val="00911842"/>
    <w:rsid w:val="009124E9"/>
    <w:rsid w:val="00913DDC"/>
    <w:rsid w:val="00914A3A"/>
    <w:rsid w:val="00914DAF"/>
    <w:rsid w:val="00914DC2"/>
    <w:rsid w:val="009158DF"/>
    <w:rsid w:val="00916023"/>
    <w:rsid w:val="009160F4"/>
    <w:rsid w:val="009177FE"/>
    <w:rsid w:val="009202B6"/>
    <w:rsid w:val="009205AB"/>
    <w:rsid w:val="00920BFD"/>
    <w:rsid w:val="00922797"/>
    <w:rsid w:val="00922FF4"/>
    <w:rsid w:val="00924EC4"/>
    <w:rsid w:val="00926900"/>
    <w:rsid w:val="00927010"/>
    <w:rsid w:val="00927C0D"/>
    <w:rsid w:val="009312DA"/>
    <w:rsid w:val="00931B04"/>
    <w:rsid w:val="00931DB9"/>
    <w:rsid w:val="00932E14"/>
    <w:rsid w:val="00932F8C"/>
    <w:rsid w:val="0093315E"/>
    <w:rsid w:val="0093354E"/>
    <w:rsid w:val="00933A5B"/>
    <w:rsid w:val="00933E47"/>
    <w:rsid w:val="00934E6D"/>
    <w:rsid w:val="00935C14"/>
    <w:rsid w:val="00937177"/>
    <w:rsid w:val="00937999"/>
    <w:rsid w:val="0094008A"/>
    <w:rsid w:val="00940655"/>
    <w:rsid w:val="009408DB"/>
    <w:rsid w:val="00940C76"/>
    <w:rsid w:val="009410B3"/>
    <w:rsid w:val="00941A1D"/>
    <w:rsid w:val="00941B8C"/>
    <w:rsid w:val="009428AE"/>
    <w:rsid w:val="009429E7"/>
    <w:rsid w:val="00942C84"/>
    <w:rsid w:val="00942EC2"/>
    <w:rsid w:val="00942EE5"/>
    <w:rsid w:val="0094508E"/>
    <w:rsid w:val="0094568A"/>
    <w:rsid w:val="00946E42"/>
    <w:rsid w:val="00946F40"/>
    <w:rsid w:val="00946FBE"/>
    <w:rsid w:val="009479D4"/>
    <w:rsid w:val="00947A4C"/>
    <w:rsid w:val="00947E08"/>
    <w:rsid w:val="00951041"/>
    <w:rsid w:val="00951234"/>
    <w:rsid w:val="00951E7F"/>
    <w:rsid w:val="009521A5"/>
    <w:rsid w:val="009525A6"/>
    <w:rsid w:val="0095354A"/>
    <w:rsid w:val="00954913"/>
    <w:rsid w:val="00954BC8"/>
    <w:rsid w:val="0095639D"/>
    <w:rsid w:val="00956458"/>
    <w:rsid w:val="00960515"/>
    <w:rsid w:val="009608C1"/>
    <w:rsid w:val="009611E9"/>
    <w:rsid w:val="009613D6"/>
    <w:rsid w:val="00961B32"/>
    <w:rsid w:val="009624DD"/>
    <w:rsid w:val="0096287C"/>
    <w:rsid w:val="009629DD"/>
    <w:rsid w:val="00963962"/>
    <w:rsid w:val="00963AE2"/>
    <w:rsid w:val="00963BE9"/>
    <w:rsid w:val="00964228"/>
    <w:rsid w:val="009651FE"/>
    <w:rsid w:val="009653AB"/>
    <w:rsid w:val="00965E5D"/>
    <w:rsid w:val="009663CA"/>
    <w:rsid w:val="0096725C"/>
    <w:rsid w:val="00970070"/>
    <w:rsid w:val="009703B2"/>
    <w:rsid w:val="009709A9"/>
    <w:rsid w:val="00970F35"/>
    <w:rsid w:val="009712B1"/>
    <w:rsid w:val="00971434"/>
    <w:rsid w:val="009727AC"/>
    <w:rsid w:val="00972A00"/>
    <w:rsid w:val="00973BE8"/>
    <w:rsid w:val="00974BB0"/>
    <w:rsid w:val="00975268"/>
    <w:rsid w:val="00975325"/>
    <w:rsid w:val="00975713"/>
    <w:rsid w:val="00976429"/>
    <w:rsid w:val="00976DCE"/>
    <w:rsid w:val="0098016C"/>
    <w:rsid w:val="009809B8"/>
    <w:rsid w:val="009818A1"/>
    <w:rsid w:val="00981A11"/>
    <w:rsid w:val="0098246B"/>
    <w:rsid w:val="009825B2"/>
    <w:rsid w:val="00983196"/>
    <w:rsid w:val="00983280"/>
    <w:rsid w:val="00983527"/>
    <w:rsid w:val="009836EC"/>
    <w:rsid w:val="00983DDB"/>
    <w:rsid w:val="00983F9E"/>
    <w:rsid w:val="009846E6"/>
    <w:rsid w:val="00984D54"/>
    <w:rsid w:val="0098501E"/>
    <w:rsid w:val="00985F10"/>
    <w:rsid w:val="009865FD"/>
    <w:rsid w:val="00986725"/>
    <w:rsid w:val="009926DA"/>
    <w:rsid w:val="0099278D"/>
    <w:rsid w:val="0099294A"/>
    <w:rsid w:val="00992995"/>
    <w:rsid w:val="0099504D"/>
    <w:rsid w:val="009967D5"/>
    <w:rsid w:val="00996A1E"/>
    <w:rsid w:val="00996BDB"/>
    <w:rsid w:val="00996E5C"/>
    <w:rsid w:val="00997327"/>
    <w:rsid w:val="00997826"/>
    <w:rsid w:val="009A0DD8"/>
    <w:rsid w:val="009A1446"/>
    <w:rsid w:val="009A2547"/>
    <w:rsid w:val="009A255D"/>
    <w:rsid w:val="009A2D35"/>
    <w:rsid w:val="009A33EF"/>
    <w:rsid w:val="009A365A"/>
    <w:rsid w:val="009A42F1"/>
    <w:rsid w:val="009A4337"/>
    <w:rsid w:val="009A4F9A"/>
    <w:rsid w:val="009A571B"/>
    <w:rsid w:val="009A6818"/>
    <w:rsid w:val="009A6E6B"/>
    <w:rsid w:val="009A7633"/>
    <w:rsid w:val="009A78A3"/>
    <w:rsid w:val="009B027C"/>
    <w:rsid w:val="009B0728"/>
    <w:rsid w:val="009B07CD"/>
    <w:rsid w:val="009B07F8"/>
    <w:rsid w:val="009B0909"/>
    <w:rsid w:val="009B0C11"/>
    <w:rsid w:val="009B1112"/>
    <w:rsid w:val="009B1682"/>
    <w:rsid w:val="009B4C84"/>
    <w:rsid w:val="009B4F9A"/>
    <w:rsid w:val="009B53FA"/>
    <w:rsid w:val="009B5BBF"/>
    <w:rsid w:val="009B61D9"/>
    <w:rsid w:val="009B72F2"/>
    <w:rsid w:val="009C0F06"/>
    <w:rsid w:val="009C2015"/>
    <w:rsid w:val="009C39DF"/>
    <w:rsid w:val="009C3DC5"/>
    <w:rsid w:val="009C40FF"/>
    <w:rsid w:val="009C4870"/>
    <w:rsid w:val="009C4FE0"/>
    <w:rsid w:val="009C5D6E"/>
    <w:rsid w:val="009C642A"/>
    <w:rsid w:val="009C6680"/>
    <w:rsid w:val="009C7073"/>
    <w:rsid w:val="009D0C71"/>
    <w:rsid w:val="009D1293"/>
    <w:rsid w:val="009D193F"/>
    <w:rsid w:val="009D2439"/>
    <w:rsid w:val="009D386F"/>
    <w:rsid w:val="009D3A11"/>
    <w:rsid w:val="009D3D29"/>
    <w:rsid w:val="009D404F"/>
    <w:rsid w:val="009D4D80"/>
    <w:rsid w:val="009D51CB"/>
    <w:rsid w:val="009D5CA1"/>
    <w:rsid w:val="009D5DB2"/>
    <w:rsid w:val="009D6548"/>
    <w:rsid w:val="009D67C0"/>
    <w:rsid w:val="009E0472"/>
    <w:rsid w:val="009E0715"/>
    <w:rsid w:val="009E0A35"/>
    <w:rsid w:val="009E1AB2"/>
    <w:rsid w:val="009E3114"/>
    <w:rsid w:val="009E3CE1"/>
    <w:rsid w:val="009E42A1"/>
    <w:rsid w:val="009E4F0C"/>
    <w:rsid w:val="009E5066"/>
    <w:rsid w:val="009E592B"/>
    <w:rsid w:val="009E5ABD"/>
    <w:rsid w:val="009E5C98"/>
    <w:rsid w:val="009E69CD"/>
    <w:rsid w:val="009E6EAF"/>
    <w:rsid w:val="009F03AA"/>
    <w:rsid w:val="009F117B"/>
    <w:rsid w:val="009F1590"/>
    <w:rsid w:val="009F23CD"/>
    <w:rsid w:val="009F280B"/>
    <w:rsid w:val="009F4049"/>
    <w:rsid w:val="009F4E3A"/>
    <w:rsid w:val="009F4E97"/>
    <w:rsid w:val="009F51EA"/>
    <w:rsid w:val="009F5332"/>
    <w:rsid w:val="009F5ABD"/>
    <w:rsid w:val="009F5BF6"/>
    <w:rsid w:val="009F5FDD"/>
    <w:rsid w:val="009F6095"/>
    <w:rsid w:val="009F6A0C"/>
    <w:rsid w:val="009F6AA2"/>
    <w:rsid w:val="009F77D1"/>
    <w:rsid w:val="009F7BCD"/>
    <w:rsid w:val="009F7BE1"/>
    <w:rsid w:val="00A0019B"/>
    <w:rsid w:val="00A0076A"/>
    <w:rsid w:val="00A00DFF"/>
    <w:rsid w:val="00A01763"/>
    <w:rsid w:val="00A0243A"/>
    <w:rsid w:val="00A03C4D"/>
    <w:rsid w:val="00A04699"/>
    <w:rsid w:val="00A05E10"/>
    <w:rsid w:val="00A0619E"/>
    <w:rsid w:val="00A1058E"/>
    <w:rsid w:val="00A1089B"/>
    <w:rsid w:val="00A10F02"/>
    <w:rsid w:val="00A116AA"/>
    <w:rsid w:val="00A118C9"/>
    <w:rsid w:val="00A126A5"/>
    <w:rsid w:val="00A142EE"/>
    <w:rsid w:val="00A143DA"/>
    <w:rsid w:val="00A155AC"/>
    <w:rsid w:val="00A158E8"/>
    <w:rsid w:val="00A16B2C"/>
    <w:rsid w:val="00A17016"/>
    <w:rsid w:val="00A203A6"/>
    <w:rsid w:val="00A20AFF"/>
    <w:rsid w:val="00A21124"/>
    <w:rsid w:val="00A21577"/>
    <w:rsid w:val="00A21B98"/>
    <w:rsid w:val="00A2371C"/>
    <w:rsid w:val="00A2385D"/>
    <w:rsid w:val="00A24857"/>
    <w:rsid w:val="00A24869"/>
    <w:rsid w:val="00A24AF6"/>
    <w:rsid w:val="00A25658"/>
    <w:rsid w:val="00A26F30"/>
    <w:rsid w:val="00A26FC2"/>
    <w:rsid w:val="00A27CEB"/>
    <w:rsid w:val="00A304F1"/>
    <w:rsid w:val="00A3267D"/>
    <w:rsid w:val="00A32FBC"/>
    <w:rsid w:val="00A331D6"/>
    <w:rsid w:val="00A333CA"/>
    <w:rsid w:val="00A34555"/>
    <w:rsid w:val="00A34EAF"/>
    <w:rsid w:val="00A356FB"/>
    <w:rsid w:val="00A3580B"/>
    <w:rsid w:val="00A35D46"/>
    <w:rsid w:val="00A35F53"/>
    <w:rsid w:val="00A36739"/>
    <w:rsid w:val="00A37529"/>
    <w:rsid w:val="00A37630"/>
    <w:rsid w:val="00A37AB6"/>
    <w:rsid w:val="00A410B8"/>
    <w:rsid w:val="00A41DC5"/>
    <w:rsid w:val="00A420B8"/>
    <w:rsid w:val="00A4241B"/>
    <w:rsid w:val="00A42C31"/>
    <w:rsid w:val="00A43DBD"/>
    <w:rsid w:val="00A43E34"/>
    <w:rsid w:val="00A445ED"/>
    <w:rsid w:val="00A44EFC"/>
    <w:rsid w:val="00A47134"/>
    <w:rsid w:val="00A50351"/>
    <w:rsid w:val="00A5039B"/>
    <w:rsid w:val="00A50897"/>
    <w:rsid w:val="00A50F85"/>
    <w:rsid w:val="00A51859"/>
    <w:rsid w:val="00A51B55"/>
    <w:rsid w:val="00A51BC5"/>
    <w:rsid w:val="00A51FD6"/>
    <w:rsid w:val="00A52895"/>
    <w:rsid w:val="00A533CC"/>
    <w:rsid w:val="00A53724"/>
    <w:rsid w:val="00A53E65"/>
    <w:rsid w:val="00A54319"/>
    <w:rsid w:val="00A54320"/>
    <w:rsid w:val="00A551B0"/>
    <w:rsid w:val="00A5588E"/>
    <w:rsid w:val="00A560EA"/>
    <w:rsid w:val="00A60017"/>
    <w:rsid w:val="00A6004D"/>
    <w:rsid w:val="00A62939"/>
    <w:rsid w:val="00A639FC"/>
    <w:rsid w:val="00A63D96"/>
    <w:rsid w:val="00A647EC"/>
    <w:rsid w:val="00A6604F"/>
    <w:rsid w:val="00A66071"/>
    <w:rsid w:val="00A661D1"/>
    <w:rsid w:val="00A66DC2"/>
    <w:rsid w:val="00A67AB7"/>
    <w:rsid w:val="00A67F50"/>
    <w:rsid w:val="00A70B28"/>
    <w:rsid w:val="00A70E98"/>
    <w:rsid w:val="00A718D0"/>
    <w:rsid w:val="00A72916"/>
    <w:rsid w:val="00A72E90"/>
    <w:rsid w:val="00A73008"/>
    <w:rsid w:val="00A73D3A"/>
    <w:rsid w:val="00A74BAE"/>
    <w:rsid w:val="00A74FFE"/>
    <w:rsid w:val="00A755EF"/>
    <w:rsid w:val="00A77A8A"/>
    <w:rsid w:val="00A817F6"/>
    <w:rsid w:val="00A81DC5"/>
    <w:rsid w:val="00A82346"/>
    <w:rsid w:val="00A82473"/>
    <w:rsid w:val="00A82CAD"/>
    <w:rsid w:val="00A83EF5"/>
    <w:rsid w:val="00A842FD"/>
    <w:rsid w:val="00A847A6"/>
    <w:rsid w:val="00A861E2"/>
    <w:rsid w:val="00A864C8"/>
    <w:rsid w:val="00A86523"/>
    <w:rsid w:val="00A87BC1"/>
    <w:rsid w:val="00A91F2B"/>
    <w:rsid w:val="00A92BCF"/>
    <w:rsid w:val="00A92D12"/>
    <w:rsid w:val="00A9328E"/>
    <w:rsid w:val="00A9332E"/>
    <w:rsid w:val="00A93487"/>
    <w:rsid w:val="00A95946"/>
    <w:rsid w:val="00A963FB"/>
    <w:rsid w:val="00A9671C"/>
    <w:rsid w:val="00A96BDD"/>
    <w:rsid w:val="00A96EDC"/>
    <w:rsid w:val="00AA1876"/>
    <w:rsid w:val="00AA2157"/>
    <w:rsid w:val="00AA249C"/>
    <w:rsid w:val="00AA2FC6"/>
    <w:rsid w:val="00AA41E6"/>
    <w:rsid w:val="00AA49D9"/>
    <w:rsid w:val="00AA4A9B"/>
    <w:rsid w:val="00AA4FAA"/>
    <w:rsid w:val="00AA52CF"/>
    <w:rsid w:val="00AA5903"/>
    <w:rsid w:val="00AA6103"/>
    <w:rsid w:val="00AB0D31"/>
    <w:rsid w:val="00AB0DD6"/>
    <w:rsid w:val="00AB14B9"/>
    <w:rsid w:val="00AB14FD"/>
    <w:rsid w:val="00AB1D21"/>
    <w:rsid w:val="00AB2690"/>
    <w:rsid w:val="00AB2852"/>
    <w:rsid w:val="00AB3328"/>
    <w:rsid w:val="00AB381D"/>
    <w:rsid w:val="00AB4B6E"/>
    <w:rsid w:val="00AB6EA9"/>
    <w:rsid w:val="00AC0DA7"/>
    <w:rsid w:val="00AC1E8C"/>
    <w:rsid w:val="00AC21DE"/>
    <w:rsid w:val="00AC35FD"/>
    <w:rsid w:val="00AC39EB"/>
    <w:rsid w:val="00AC6230"/>
    <w:rsid w:val="00AC6621"/>
    <w:rsid w:val="00AC6996"/>
    <w:rsid w:val="00AC6B1E"/>
    <w:rsid w:val="00AC70E6"/>
    <w:rsid w:val="00AC75B2"/>
    <w:rsid w:val="00AC7869"/>
    <w:rsid w:val="00AD0506"/>
    <w:rsid w:val="00AD10A3"/>
    <w:rsid w:val="00AD151B"/>
    <w:rsid w:val="00AD1552"/>
    <w:rsid w:val="00AD1E07"/>
    <w:rsid w:val="00AD1F6C"/>
    <w:rsid w:val="00AD341D"/>
    <w:rsid w:val="00AD38CD"/>
    <w:rsid w:val="00AD4293"/>
    <w:rsid w:val="00AD47BF"/>
    <w:rsid w:val="00AD4FA2"/>
    <w:rsid w:val="00AD5444"/>
    <w:rsid w:val="00AD6119"/>
    <w:rsid w:val="00AD65EB"/>
    <w:rsid w:val="00AD6B74"/>
    <w:rsid w:val="00AD7728"/>
    <w:rsid w:val="00AE10FA"/>
    <w:rsid w:val="00AE11C5"/>
    <w:rsid w:val="00AE1489"/>
    <w:rsid w:val="00AE1695"/>
    <w:rsid w:val="00AE346A"/>
    <w:rsid w:val="00AE4736"/>
    <w:rsid w:val="00AE5AC0"/>
    <w:rsid w:val="00AE61D8"/>
    <w:rsid w:val="00AE679E"/>
    <w:rsid w:val="00AE6FE3"/>
    <w:rsid w:val="00AE7D11"/>
    <w:rsid w:val="00AF04AE"/>
    <w:rsid w:val="00AF074A"/>
    <w:rsid w:val="00AF1B11"/>
    <w:rsid w:val="00AF1FA0"/>
    <w:rsid w:val="00AF23D3"/>
    <w:rsid w:val="00AF2BBC"/>
    <w:rsid w:val="00AF2DAB"/>
    <w:rsid w:val="00AF2E83"/>
    <w:rsid w:val="00AF2F7E"/>
    <w:rsid w:val="00AF35B7"/>
    <w:rsid w:val="00AF3748"/>
    <w:rsid w:val="00AF48D3"/>
    <w:rsid w:val="00AF4A3C"/>
    <w:rsid w:val="00AF5234"/>
    <w:rsid w:val="00AF54B9"/>
    <w:rsid w:val="00AF59D7"/>
    <w:rsid w:val="00AF5D36"/>
    <w:rsid w:val="00AF5E5F"/>
    <w:rsid w:val="00AF7177"/>
    <w:rsid w:val="00AF74CF"/>
    <w:rsid w:val="00AF7862"/>
    <w:rsid w:val="00AF7B8A"/>
    <w:rsid w:val="00B019FA"/>
    <w:rsid w:val="00B0222B"/>
    <w:rsid w:val="00B031FF"/>
    <w:rsid w:val="00B03C91"/>
    <w:rsid w:val="00B05341"/>
    <w:rsid w:val="00B05650"/>
    <w:rsid w:val="00B05C08"/>
    <w:rsid w:val="00B06385"/>
    <w:rsid w:val="00B06CB5"/>
    <w:rsid w:val="00B06E10"/>
    <w:rsid w:val="00B06EC3"/>
    <w:rsid w:val="00B10461"/>
    <w:rsid w:val="00B12A0E"/>
    <w:rsid w:val="00B12CCE"/>
    <w:rsid w:val="00B12DD3"/>
    <w:rsid w:val="00B132F7"/>
    <w:rsid w:val="00B137B8"/>
    <w:rsid w:val="00B13A8D"/>
    <w:rsid w:val="00B14697"/>
    <w:rsid w:val="00B14B30"/>
    <w:rsid w:val="00B14E82"/>
    <w:rsid w:val="00B14FAF"/>
    <w:rsid w:val="00B15449"/>
    <w:rsid w:val="00B15ACF"/>
    <w:rsid w:val="00B16033"/>
    <w:rsid w:val="00B161A3"/>
    <w:rsid w:val="00B1707C"/>
    <w:rsid w:val="00B17E42"/>
    <w:rsid w:val="00B20019"/>
    <w:rsid w:val="00B203A1"/>
    <w:rsid w:val="00B20939"/>
    <w:rsid w:val="00B21A46"/>
    <w:rsid w:val="00B21F57"/>
    <w:rsid w:val="00B23FBC"/>
    <w:rsid w:val="00B2477A"/>
    <w:rsid w:val="00B247ED"/>
    <w:rsid w:val="00B24B1D"/>
    <w:rsid w:val="00B24C5C"/>
    <w:rsid w:val="00B25639"/>
    <w:rsid w:val="00B25FD4"/>
    <w:rsid w:val="00B26A78"/>
    <w:rsid w:val="00B26E27"/>
    <w:rsid w:val="00B30220"/>
    <w:rsid w:val="00B32026"/>
    <w:rsid w:val="00B320A4"/>
    <w:rsid w:val="00B33FB0"/>
    <w:rsid w:val="00B3409B"/>
    <w:rsid w:val="00B34FA5"/>
    <w:rsid w:val="00B34FC9"/>
    <w:rsid w:val="00B350D6"/>
    <w:rsid w:val="00B35EC3"/>
    <w:rsid w:val="00B36D6A"/>
    <w:rsid w:val="00B37482"/>
    <w:rsid w:val="00B4029E"/>
    <w:rsid w:val="00B410C8"/>
    <w:rsid w:val="00B41BC7"/>
    <w:rsid w:val="00B4232A"/>
    <w:rsid w:val="00B42E19"/>
    <w:rsid w:val="00B4336C"/>
    <w:rsid w:val="00B4465F"/>
    <w:rsid w:val="00B44EDB"/>
    <w:rsid w:val="00B45572"/>
    <w:rsid w:val="00B4684C"/>
    <w:rsid w:val="00B5083A"/>
    <w:rsid w:val="00B5245C"/>
    <w:rsid w:val="00B528A5"/>
    <w:rsid w:val="00B53CE4"/>
    <w:rsid w:val="00B53F30"/>
    <w:rsid w:val="00B5424A"/>
    <w:rsid w:val="00B550B2"/>
    <w:rsid w:val="00B5517B"/>
    <w:rsid w:val="00B553E2"/>
    <w:rsid w:val="00B56E7B"/>
    <w:rsid w:val="00B57946"/>
    <w:rsid w:val="00B6268B"/>
    <w:rsid w:val="00B62871"/>
    <w:rsid w:val="00B62BA7"/>
    <w:rsid w:val="00B63838"/>
    <w:rsid w:val="00B63A44"/>
    <w:rsid w:val="00B653F9"/>
    <w:rsid w:val="00B66259"/>
    <w:rsid w:val="00B66920"/>
    <w:rsid w:val="00B66CDE"/>
    <w:rsid w:val="00B674FF"/>
    <w:rsid w:val="00B67EDD"/>
    <w:rsid w:val="00B72215"/>
    <w:rsid w:val="00B724D9"/>
    <w:rsid w:val="00B72A7A"/>
    <w:rsid w:val="00B72BE2"/>
    <w:rsid w:val="00B72F06"/>
    <w:rsid w:val="00B7320A"/>
    <w:rsid w:val="00B746FE"/>
    <w:rsid w:val="00B75668"/>
    <w:rsid w:val="00B7588A"/>
    <w:rsid w:val="00B7621A"/>
    <w:rsid w:val="00B764C4"/>
    <w:rsid w:val="00B767B2"/>
    <w:rsid w:val="00B76B56"/>
    <w:rsid w:val="00B76F09"/>
    <w:rsid w:val="00B77869"/>
    <w:rsid w:val="00B80192"/>
    <w:rsid w:val="00B80877"/>
    <w:rsid w:val="00B80F46"/>
    <w:rsid w:val="00B8147E"/>
    <w:rsid w:val="00B81A21"/>
    <w:rsid w:val="00B82699"/>
    <w:rsid w:val="00B83044"/>
    <w:rsid w:val="00B83251"/>
    <w:rsid w:val="00B84187"/>
    <w:rsid w:val="00B844A0"/>
    <w:rsid w:val="00B86411"/>
    <w:rsid w:val="00B8759D"/>
    <w:rsid w:val="00B8783F"/>
    <w:rsid w:val="00B90E09"/>
    <w:rsid w:val="00B90F7B"/>
    <w:rsid w:val="00B91222"/>
    <w:rsid w:val="00B921B2"/>
    <w:rsid w:val="00B92326"/>
    <w:rsid w:val="00B93096"/>
    <w:rsid w:val="00B94ED3"/>
    <w:rsid w:val="00B957DA"/>
    <w:rsid w:val="00B95D43"/>
    <w:rsid w:val="00B962FA"/>
    <w:rsid w:val="00B96557"/>
    <w:rsid w:val="00B96BE1"/>
    <w:rsid w:val="00BA081D"/>
    <w:rsid w:val="00BA0976"/>
    <w:rsid w:val="00BA0C83"/>
    <w:rsid w:val="00BA1690"/>
    <w:rsid w:val="00BA2144"/>
    <w:rsid w:val="00BA222A"/>
    <w:rsid w:val="00BA25CA"/>
    <w:rsid w:val="00BA27B7"/>
    <w:rsid w:val="00BA3140"/>
    <w:rsid w:val="00BA3C42"/>
    <w:rsid w:val="00BA3E03"/>
    <w:rsid w:val="00BA4E58"/>
    <w:rsid w:val="00BA5EBB"/>
    <w:rsid w:val="00BA60C7"/>
    <w:rsid w:val="00BA718B"/>
    <w:rsid w:val="00BA74C6"/>
    <w:rsid w:val="00BB022F"/>
    <w:rsid w:val="00BB0D61"/>
    <w:rsid w:val="00BB0DCE"/>
    <w:rsid w:val="00BB0E2E"/>
    <w:rsid w:val="00BB0EF8"/>
    <w:rsid w:val="00BB1100"/>
    <w:rsid w:val="00BB134B"/>
    <w:rsid w:val="00BB1A41"/>
    <w:rsid w:val="00BB1B84"/>
    <w:rsid w:val="00BB2B79"/>
    <w:rsid w:val="00BB402B"/>
    <w:rsid w:val="00BB5B05"/>
    <w:rsid w:val="00BB5E1C"/>
    <w:rsid w:val="00BB60CF"/>
    <w:rsid w:val="00BB6FAA"/>
    <w:rsid w:val="00BB7D8A"/>
    <w:rsid w:val="00BC0738"/>
    <w:rsid w:val="00BC1E20"/>
    <w:rsid w:val="00BC21EA"/>
    <w:rsid w:val="00BC2B70"/>
    <w:rsid w:val="00BC37B4"/>
    <w:rsid w:val="00BC3BD0"/>
    <w:rsid w:val="00BC3E79"/>
    <w:rsid w:val="00BC480F"/>
    <w:rsid w:val="00BC49FE"/>
    <w:rsid w:val="00BC761F"/>
    <w:rsid w:val="00BC787D"/>
    <w:rsid w:val="00BD0BD5"/>
    <w:rsid w:val="00BD2301"/>
    <w:rsid w:val="00BD3EE7"/>
    <w:rsid w:val="00BD3F0E"/>
    <w:rsid w:val="00BD62F3"/>
    <w:rsid w:val="00BD681E"/>
    <w:rsid w:val="00BD6C2E"/>
    <w:rsid w:val="00BD7679"/>
    <w:rsid w:val="00BD7A73"/>
    <w:rsid w:val="00BE0CA3"/>
    <w:rsid w:val="00BE1480"/>
    <w:rsid w:val="00BE1E84"/>
    <w:rsid w:val="00BE245D"/>
    <w:rsid w:val="00BE2498"/>
    <w:rsid w:val="00BE26BC"/>
    <w:rsid w:val="00BE3A10"/>
    <w:rsid w:val="00BE3AAF"/>
    <w:rsid w:val="00BE3D51"/>
    <w:rsid w:val="00BE5CFD"/>
    <w:rsid w:val="00BE6C6B"/>
    <w:rsid w:val="00BE7233"/>
    <w:rsid w:val="00BE7935"/>
    <w:rsid w:val="00BF04FB"/>
    <w:rsid w:val="00BF0CB9"/>
    <w:rsid w:val="00BF1F70"/>
    <w:rsid w:val="00BF226E"/>
    <w:rsid w:val="00BF5DF2"/>
    <w:rsid w:val="00BF5DFC"/>
    <w:rsid w:val="00BF66C7"/>
    <w:rsid w:val="00BF7751"/>
    <w:rsid w:val="00C000DB"/>
    <w:rsid w:val="00C0093A"/>
    <w:rsid w:val="00C00953"/>
    <w:rsid w:val="00C0136E"/>
    <w:rsid w:val="00C03213"/>
    <w:rsid w:val="00C07F49"/>
    <w:rsid w:val="00C103CB"/>
    <w:rsid w:val="00C11247"/>
    <w:rsid w:val="00C115F2"/>
    <w:rsid w:val="00C11A37"/>
    <w:rsid w:val="00C11D3E"/>
    <w:rsid w:val="00C129DA"/>
    <w:rsid w:val="00C12B51"/>
    <w:rsid w:val="00C138FA"/>
    <w:rsid w:val="00C146AA"/>
    <w:rsid w:val="00C1574A"/>
    <w:rsid w:val="00C15CBB"/>
    <w:rsid w:val="00C16668"/>
    <w:rsid w:val="00C169AB"/>
    <w:rsid w:val="00C17CC4"/>
    <w:rsid w:val="00C204A7"/>
    <w:rsid w:val="00C2156C"/>
    <w:rsid w:val="00C215B0"/>
    <w:rsid w:val="00C21689"/>
    <w:rsid w:val="00C21E17"/>
    <w:rsid w:val="00C22A0F"/>
    <w:rsid w:val="00C23908"/>
    <w:rsid w:val="00C23BE7"/>
    <w:rsid w:val="00C23CFD"/>
    <w:rsid w:val="00C2404B"/>
    <w:rsid w:val="00C24081"/>
    <w:rsid w:val="00C2413D"/>
    <w:rsid w:val="00C2434B"/>
    <w:rsid w:val="00C26321"/>
    <w:rsid w:val="00C26878"/>
    <w:rsid w:val="00C313A3"/>
    <w:rsid w:val="00C31414"/>
    <w:rsid w:val="00C3253B"/>
    <w:rsid w:val="00C32BCB"/>
    <w:rsid w:val="00C33079"/>
    <w:rsid w:val="00C33BD0"/>
    <w:rsid w:val="00C344B5"/>
    <w:rsid w:val="00C35B11"/>
    <w:rsid w:val="00C365BD"/>
    <w:rsid w:val="00C36806"/>
    <w:rsid w:val="00C36DC9"/>
    <w:rsid w:val="00C41658"/>
    <w:rsid w:val="00C416B4"/>
    <w:rsid w:val="00C420B6"/>
    <w:rsid w:val="00C43484"/>
    <w:rsid w:val="00C4451F"/>
    <w:rsid w:val="00C44C66"/>
    <w:rsid w:val="00C45538"/>
    <w:rsid w:val="00C459D5"/>
    <w:rsid w:val="00C46658"/>
    <w:rsid w:val="00C474E2"/>
    <w:rsid w:val="00C5030E"/>
    <w:rsid w:val="00C50A51"/>
    <w:rsid w:val="00C50ABD"/>
    <w:rsid w:val="00C511D3"/>
    <w:rsid w:val="00C51622"/>
    <w:rsid w:val="00C51D3A"/>
    <w:rsid w:val="00C52817"/>
    <w:rsid w:val="00C536D3"/>
    <w:rsid w:val="00C541FB"/>
    <w:rsid w:val="00C5502B"/>
    <w:rsid w:val="00C551EF"/>
    <w:rsid w:val="00C553CB"/>
    <w:rsid w:val="00C55588"/>
    <w:rsid w:val="00C556C9"/>
    <w:rsid w:val="00C55B7C"/>
    <w:rsid w:val="00C55CC8"/>
    <w:rsid w:val="00C55E36"/>
    <w:rsid w:val="00C56F79"/>
    <w:rsid w:val="00C57898"/>
    <w:rsid w:val="00C613F8"/>
    <w:rsid w:val="00C61444"/>
    <w:rsid w:val="00C618B5"/>
    <w:rsid w:val="00C62D41"/>
    <w:rsid w:val="00C63157"/>
    <w:rsid w:val="00C6365B"/>
    <w:rsid w:val="00C650C0"/>
    <w:rsid w:val="00C65704"/>
    <w:rsid w:val="00C6655E"/>
    <w:rsid w:val="00C66618"/>
    <w:rsid w:val="00C6699D"/>
    <w:rsid w:val="00C66D03"/>
    <w:rsid w:val="00C67C1E"/>
    <w:rsid w:val="00C7079F"/>
    <w:rsid w:val="00C707E6"/>
    <w:rsid w:val="00C71CC6"/>
    <w:rsid w:val="00C720F1"/>
    <w:rsid w:val="00C72AFD"/>
    <w:rsid w:val="00C72DEC"/>
    <w:rsid w:val="00C72FD4"/>
    <w:rsid w:val="00C743AB"/>
    <w:rsid w:val="00C7452B"/>
    <w:rsid w:val="00C74DD8"/>
    <w:rsid w:val="00C74FEB"/>
    <w:rsid w:val="00C75385"/>
    <w:rsid w:val="00C75E4D"/>
    <w:rsid w:val="00C762AF"/>
    <w:rsid w:val="00C76540"/>
    <w:rsid w:val="00C765D4"/>
    <w:rsid w:val="00C77025"/>
    <w:rsid w:val="00C80205"/>
    <w:rsid w:val="00C80D36"/>
    <w:rsid w:val="00C827EA"/>
    <w:rsid w:val="00C83061"/>
    <w:rsid w:val="00C83498"/>
    <w:rsid w:val="00C83816"/>
    <w:rsid w:val="00C839C1"/>
    <w:rsid w:val="00C83A13"/>
    <w:rsid w:val="00C84003"/>
    <w:rsid w:val="00C84224"/>
    <w:rsid w:val="00C848F0"/>
    <w:rsid w:val="00C85F60"/>
    <w:rsid w:val="00C86264"/>
    <w:rsid w:val="00C86E33"/>
    <w:rsid w:val="00C877E2"/>
    <w:rsid w:val="00C900A9"/>
    <w:rsid w:val="00C90110"/>
    <w:rsid w:val="00C9098B"/>
    <w:rsid w:val="00C90AC5"/>
    <w:rsid w:val="00C90FD6"/>
    <w:rsid w:val="00C9110A"/>
    <w:rsid w:val="00C91CC6"/>
    <w:rsid w:val="00C91DBA"/>
    <w:rsid w:val="00C94493"/>
    <w:rsid w:val="00C9498F"/>
    <w:rsid w:val="00C94B39"/>
    <w:rsid w:val="00C94ED5"/>
    <w:rsid w:val="00C953D8"/>
    <w:rsid w:val="00C957AE"/>
    <w:rsid w:val="00C95FCA"/>
    <w:rsid w:val="00C96F47"/>
    <w:rsid w:val="00CA16D4"/>
    <w:rsid w:val="00CA3432"/>
    <w:rsid w:val="00CA3D0C"/>
    <w:rsid w:val="00CA48A9"/>
    <w:rsid w:val="00CA4B60"/>
    <w:rsid w:val="00CA512A"/>
    <w:rsid w:val="00CA6292"/>
    <w:rsid w:val="00CA7B11"/>
    <w:rsid w:val="00CB025C"/>
    <w:rsid w:val="00CB17B8"/>
    <w:rsid w:val="00CB1ED0"/>
    <w:rsid w:val="00CB219C"/>
    <w:rsid w:val="00CB2D0C"/>
    <w:rsid w:val="00CB2D3F"/>
    <w:rsid w:val="00CB314B"/>
    <w:rsid w:val="00CB3F5B"/>
    <w:rsid w:val="00CB4014"/>
    <w:rsid w:val="00CB48B8"/>
    <w:rsid w:val="00CB639F"/>
    <w:rsid w:val="00CB64F8"/>
    <w:rsid w:val="00CB7483"/>
    <w:rsid w:val="00CB76BE"/>
    <w:rsid w:val="00CC1030"/>
    <w:rsid w:val="00CC1499"/>
    <w:rsid w:val="00CC2092"/>
    <w:rsid w:val="00CC2F70"/>
    <w:rsid w:val="00CC3E11"/>
    <w:rsid w:val="00CC41B8"/>
    <w:rsid w:val="00CC437C"/>
    <w:rsid w:val="00CC46E1"/>
    <w:rsid w:val="00CC6503"/>
    <w:rsid w:val="00CC67B3"/>
    <w:rsid w:val="00CC6B1F"/>
    <w:rsid w:val="00CC6E29"/>
    <w:rsid w:val="00CC6FE4"/>
    <w:rsid w:val="00CC72FE"/>
    <w:rsid w:val="00CC74B8"/>
    <w:rsid w:val="00CD24DE"/>
    <w:rsid w:val="00CD29A7"/>
    <w:rsid w:val="00CD3D58"/>
    <w:rsid w:val="00CD4689"/>
    <w:rsid w:val="00CD4B7B"/>
    <w:rsid w:val="00CD4C7B"/>
    <w:rsid w:val="00CD5336"/>
    <w:rsid w:val="00CD54CB"/>
    <w:rsid w:val="00CD61F2"/>
    <w:rsid w:val="00CD624D"/>
    <w:rsid w:val="00CD690D"/>
    <w:rsid w:val="00CD745D"/>
    <w:rsid w:val="00CD76CD"/>
    <w:rsid w:val="00CD79A2"/>
    <w:rsid w:val="00CE1D59"/>
    <w:rsid w:val="00CE2457"/>
    <w:rsid w:val="00CE2793"/>
    <w:rsid w:val="00CE2BD1"/>
    <w:rsid w:val="00CE2E50"/>
    <w:rsid w:val="00CE35DF"/>
    <w:rsid w:val="00CE3695"/>
    <w:rsid w:val="00CE3B83"/>
    <w:rsid w:val="00CE3BB8"/>
    <w:rsid w:val="00CE44DB"/>
    <w:rsid w:val="00CE5BB1"/>
    <w:rsid w:val="00CE63A1"/>
    <w:rsid w:val="00CE6552"/>
    <w:rsid w:val="00CE662A"/>
    <w:rsid w:val="00CE6B24"/>
    <w:rsid w:val="00CE7275"/>
    <w:rsid w:val="00CE7AF7"/>
    <w:rsid w:val="00CE7C20"/>
    <w:rsid w:val="00CF1340"/>
    <w:rsid w:val="00CF1985"/>
    <w:rsid w:val="00CF1C80"/>
    <w:rsid w:val="00CF2052"/>
    <w:rsid w:val="00CF2100"/>
    <w:rsid w:val="00CF2939"/>
    <w:rsid w:val="00CF3020"/>
    <w:rsid w:val="00CF3BBC"/>
    <w:rsid w:val="00CF3BF6"/>
    <w:rsid w:val="00CF4372"/>
    <w:rsid w:val="00CF47C5"/>
    <w:rsid w:val="00CF4E90"/>
    <w:rsid w:val="00CF60DE"/>
    <w:rsid w:val="00CF60E8"/>
    <w:rsid w:val="00CF61F0"/>
    <w:rsid w:val="00CF70BE"/>
    <w:rsid w:val="00CF7491"/>
    <w:rsid w:val="00CF7969"/>
    <w:rsid w:val="00CF7FFC"/>
    <w:rsid w:val="00D00182"/>
    <w:rsid w:val="00D00F7B"/>
    <w:rsid w:val="00D02229"/>
    <w:rsid w:val="00D02563"/>
    <w:rsid w:val="00D026E4"/>
    <w:rsid w:val="00D02B5B"/>
    <w:rsid w:val="00D04257"/>
    <w:rsid w:val="00D0486C"/>
    <w:rsid w:val="00D05146"/>
    <w:rsid w:val="00D05D24"/>
    <w:rsid w:val="00D073B2"/>
    <w:rsid w:val="00D07F7B"/>
    <w:rsid w:val="00D106B4"/>
    <w:rsid w:val="00D112DC"/>
    <w:rsid w:val="00D11A21"/>
    <w:rsid w:val="00D1358B"/>
    <w:rsid w:val="00D137CD"/>
    <w:rsid w:val="00D1412B"/>
    <w:rsid w:val="00D14697"/>
    <w:rsid w:val="00D147DC"/>
    <w:rsid w:val="00D15244"/>
    <w:rsid w:val="00D154BD"/>
    <w:rsid w:val="00D158D0"/>
    <w:rsid w:val="00D16164"/>
    <w:rsid w:val="00D167CC"/>
    <w:rsid w:val="00D1707B"/>
    <w:rsid w:val="00D173D5"/>
    <w:rsid w:val="00D21C51"/>
    <w:rsid w:val="00D22B3F"/>
    <w:rsid w:val="00D23151"/>
    <w:rsid w:val="00D2326E"/>
    <w:rsid w:val="00D239AE"/>
    <w:rsid w:val="00D23EC1"/>
    <w:rsid w:val="00D24019"/>
    <w:rsid w:val="00D25CC2"/>
    <w:rsid w:val="00D260B8"/>
    <w:rsid w:val="00D26A99"/>
    <w:rsid w:val="00D276F0"/>
    <w:rsid w:val="00D30782"/>
    <w:rsid w:val="00D307D8"/>
    <w:rsid w:val="00D30B0F"/>
    <w:rsid w:val="00D30BB6"/>
    <w:rsid w:val="00D311A2"/>
    <w:rsid w:val="00D31879"/>
    <w:rsid w:val="00D31A16"/>
    <w:rsid w:val="00D31C58"/>
    <w:rsid w:val="00D31C7A"/>
    <w:rsid w:val="00D32223"/>
    <w:rsid w:val="00D32959"/>
    <w:rsid w:val="00D32F2E"/>
    <w:rsid w:val="00D3306E"/>
    <w:rsid w:val="00D333C5"/>
    <w:rsid w:val="00D33D91"/>
    <w:rsid w:val="00D33E44"/>
    <w:rsid w:val="00D352C6"/>
    <w:rsid w:val="00D356A2"/>
    <w:rsid w:val="00D35891"/>
    <w:rsid w:val="00D36ABE"/>
    <w:rsid w:val="00D36B02"/>
    <w:rsid w:val="00D36D3D"/>
    <w:rsid w:val="00D3788F"/>
    <w:rsid w:val="00D40AD0"/>
    <w:rsid w:val="00D415A4"/>
    <w:rsid w:val="00D41E32"/>
    <w:rsid w:val="00D42279"/>
    <w:rsid w:val="00D42D3F"/>
    <w:rsid w:val="00D43AA1"/>
    <w:rsid w:val="00D452EF"/>
    <w:rsid w:val="00D45BB8"/>
    <w:rsid w:val="00D46FDF"/>
    <w:rsid w:val="00D4704E"/>
    <w:rsid w:val="00D472E1"/>
    <w:rsid w:val="00D472FA"/>
    <w:rsid w:val="00D47759"/>
    <w:rsid w:val="00D47C1C"/>
    <w:rsid w:val="00D47C97"/>
    <w:rsid w:val="00D5010F"/>
    <w:rsid w:val="00D50943"/>
    <w:rsid w:val="00D512D3"/>
    <w:rsid w:val="00D5159F"/>
    <w:rsid w:val="00D5202A"/>
    <w:rsid w:val="00D52054"/>
    <w:rsid w:val="00D52121"/>
    <w:rsid w:val="00D52902"/>
    <w:rsid w:val="00D52A7E"/>
    <w:rsid w:val="00D5424B"/>
    <w:rsid w:val="00D54D5B"/>
    <w:rsid w:val="00D558D2"/>
    <w:rsid w:val="00D55E88"/>
    <w:rsid w:val="00D569FA"/>
    <w:rsid w:val="00D56CF4"/>
    <w:rsid w:val="00D57288"/>
    <w:rsid w:val="00D5774C"/>
    <w:rsid w:val="00D5783E"/>
    <w:rsid w:val="00D61C8D"/>
    <w:rsid w:val="00D62045"/>
    <w:rsid w:val="00D625AF"/>
    <w:rsid w:val="00D629C3"/>
    <w:rsid w:val="00D62E93"/>
    <w:rsid w:val="00D6334E"/>
    <w:rsid w:val="00D63CF8"/>
    <w:rsid w:val="00D64028"/>
    <w:rsid w:val="00D641AF"/>
    <w:rsid w:val="00D65037"/>
    <w:rsid w:val="00D650B8"/>
    <w:rsid w:val="00D65A39"/>
    <w:rsid w:val="00D65DB1"/>
    <w:rsid w:val="00D660A5"/>
    <w:rsid w:val="00D6696A"/>
    <w:rsid w:val="00D676C5"/>
    <w:rsid w:val="00D67AD7"/>
    <w:rsid w:val="00D70DD4"/>
    <w:rsid w:val="00D70DE0"/>
    <w:rsid w:val="00D70F9C"/>
    <w:rsid w:val="00D71B9A"/>
    <w:rsid w:val="00D71C48"/>
    <w:rsid w:val="00D72666"/>
    <w:rsid w:val="00D72A03"/>
    <w:rsid w:val="00D72B63"/>
    <w:rsid w:val="00D72B9A"/>
    <w:rsid w:val="00D736D2"/>
    <w:rsid w:val="00D738D6"/>
    <w:rsid w:val="00D74060"/>
    <w:rsid w:val="00D740D8"/>
    <w:rsid w:val="00D745A1"/>
    <w:rsid w:val="00D74EB2"/>
    <w:rsid w:val="00D75440"/>
    <w:rsid w:val="00D758B3"/>
    <w:rsid w:val="00D75B68"/>
    <w:rsid w:val="00D75E5D"/>
    <w:rsid w:val="00D7658D"/>
    <w:rsid w:val="00D769CA"/>
    <w:rsid w:val="00D7748B"/>
    <w:rsid w:val="00D800A1"/>
    <w:rsid w:val="00D800BE"/>
    <w:rsid w:val="00D80795"/>
    <w:rsid w:val="00D80ED0"/>
    <w:rsid w:val="00D81A70"/>
    <w:rsid w:val="00D81BE5"/>
    <w:rsid w:val="00D81D0A"/>
    <w:rsid w:val="00D823DF"/>
    <w:rsid w:val="00D8367F"/>
    <w:rsid w:val="00D83DE2"/>
    <w:rsid w:val="00D8411F"/>
    <w:rsid w:val="00D84387"/>
    <w:rsid w:val="00D843B1"/>
    <w:rsid w:val="00D84D42"/>
    <w:rsid w:val="00D84DB4"/>
    <w:rsid w:val="00D85403"/>
    <w:rsid w:val="00D8561E"/>
    <w:rsid w:val="00D85636"/>
    <w:rsid w:val="00D8635C"/>
    <w:rsid w:val="00D86383"/>
    <w:rsid w:val="00D8745B"/>
    <w:rsid w:val="00D87663"/>
    <w:rsid w:val="00D87E00"/>
    <w:rsid w:val="00D9008C"/>
    <w:rsid w:val="00D9134D"/>
    <w:rsid w:val="00D91D1A"/>
    <w:rsid w:val="00D9236A"/>
    <w:rsid w:val="00D929E8"/>
    <w:rsid w:val="00D92A6F"/>
    <w:rsid w:val="00D92F30"/>
    <w:rsid w:val="00D932C3"/>
    <w:rsid w:val="00D933EF"/>
    <w:rsid w:val="00D9350A"/>
    <w:rsid w:val="00D93A4A"/>
    <w:rsid w:val="00D943C7"/>
    <w:rsid w:val="00D94640"/>
    <w:rsid w:val="00D949F8"/>
    <w:rsid w:val="00D9687C"/>
    <w:rsid w:val="00D96D11"/>
    <w:rsid w:val="00D97DD0"/>
    <w:rsid w:val="00DA036D"/>
    <w:rsid w:val="00DA0CA6"/>
    <w:rsid w:val="00DA0DAF"/>
    <w:rsid w:val="00DA14F4"/>
    <w:rsid w:val="00DA1DD7"/>
    <w:rsid w:val="00DA1F31"/>
    <w:rsid w:val="00DA24C4"/>
    <w:rsid w:val="00DA2E03"/>
    <w:rsid w:val="00DA451C"/>
    <w:rsid w:val="00DA47CF"/>
    <w:rsid w:val="00DA4830"/>
    <w:rsid w:val="00DA4DBB"/>
    <w:rsid w:val="00DA51B5"/>
    <w:rsid w:val="00DA56D8"/>
    <w:rsid w:val="00DA5726"/>
    <w:rsid w:val="00DA6050"/>
    <w:rsid w:val="00DA61D5"/>
    <w:rsid w:val="00DA68EA"/>
    <w:rsid w:val="00DA7359"/>
    <w:rsid w:val="00DA73A6"/>
    <w:rsid w:val="00DA7A03"/>
    <w:rsid w:val="00DB026C"/>
    <w:rsid w:val="00DB06D4"/>
    <w:rsid w:val="00DB170D"/>
    <w:rsid w:val="00DB1818"/>
    <w:rsid w:val="00DB19D0"/>
    <w:rsid w:val="00DB1B84"/>
    <w:rsid w:val="00DB1DE5"/>
    <w:rsid w:val="00DB283B"/>
    <w:rsid w:val="00DB28F5"/>
    <w:rsid w:val="00DB3C24"/>
    <w:rsid w:val="00DB3EDC"/>
    <w:rsid w:val="00DB3EF8"/>
    <w:rsid w:val="00DB42DF"/>
    <w:rsid w:val="00DB48EC"/>
    <w:rsid w:val="00DB4D1C"/>
    <w:rsid w:val="00DB5359"/>
    <w:rsid w:val="00DB5D46"/>
    <w:rsid w:val="00DB60C2"/>
    <w:rsid w:val="00DB6D6F"/>
    <w:rsid w:val="00DB6D95"/>
    <w:rsid w:val="00DB6F32"/>
    <w:rsid w:val="00DC0361"/>
    <w:rsid w:val="00DC1269"/>
    <w:rsid w:val="00DC24AB"/>
    <w:rsid w:val="00DC276D"/>
    <w:rsid w:val="00DC309B"/>
    <w:rsid w:val="00DC3122"/>
    <w:rsid w:val="00DC43B9"/>
    <w:rsid w:val="00DC4DA2"/>
    <w:rsid w:val="00DC5053"/>
    <w:rsid w:val="00DC5998"/>
    <w:rsid w:val="00DC5CA8"/>
    <w:rsid w:val="00DC6CFD"/>
    <w:rsid w:val="00DC7165"/>
    <w:rsid w:val="00DC7609"/>
    <w:rsid w:val="00DC768B"/>
    <w:rsid w:val="00DD08D1"/>
    <w:rsid w:val="00DD0A69"/>
    <w:rsid w:val="00DD139B"/>
    <w:rsid w:val="00DD1F83"/>
    <w:rsid w:val="00DD2129"/>
    <w:rsid w:val="00DD213A"/>
    <w:rsid w:val="00DD4B50"/>
    <w:rsid w:val="00DD4D86"/>
    <w:rsid w:val="00DD4FFD"/>
    <w:rsid w:val="00DD55AE"/>
    <w:rsid w:val="00DD720A"/>
    <w:rsid w:val="00DD75C9"/>
    <w:rsid w:val="00DD7644"/>
    <w:rsid w:val="00DD7721"/>
    <w:rsid w:val="00DE05C6"/>
    <w:rsid w:val="00DE0B06"/>
    <w:rsid w:val="00DE1CEE"/>
    <w:rsid w:val="00DE2144"/>
    <w:rsid w:val="00DE2872"/>
    <w:rsid w:val="00DE2A99"/>
    <w:rsid w:val="00DE36E9"/>
    <w:rsid w:val="00DE3C38"/>
    <w:rsid w:val="00DE3EFD"/>
    <w:rsid w:val="00DE4C90"/>
    <w:rsid w:val="00DE551A"/>
    <w:rsid w:val="00DE68BE"/>
    <w:rsid w:val="00DE71F7"/>
    <w:rsid w:val="00DE75EE"/>
    <w:rsid w:val="00DF08C7"/>
    <w:rsid w:val="00DF0E43"/>
    <w:rsid w:val="00DF100E"/>
    <w:rsid w:val="00DF1BE6"/>
    <w:rsid w:val="00DF2986"/>
    <w:rsid w:val="00DF2AA0"/>
    <w:rsid w:val="00DF2C40"/>
    <w:rsid w:val="00DF3471"/>
    <w:rsid w:val="00DF34DD"/>
    <w:rsid w:val="00DF371A"/>
    <w:rsid w:val="00DF3E17"/>
    <w:rsid w:val="00DF4430"/>
    <w:rsid w:val="00DF487C"/>
    <w:rsid w:val="00DF4A04"/>
    <w:rsid w:val="00DF5279"/>
    <w:rsid w:val="00DF537A"/>
    <w:rsid w:val="00DF5564"/>
    <w:rsid w:val="00DF5608"/>
    <w:rsid w:val="00DF6227"/>
    <w:rsid w:val="00DF6AB4"/>
    <w:rsid w:val="00DF6C84"/>
    <w:rsid w:val="00DF6D4E"/>
    <w:rsid w:val="00DF6FED"/>
    <w:rsid w:val="00DF71EF"/>
    <w:rsid w:val="00DF7389"/>
    <w:rsid w:val="00E00367"/>
    <w:rsid w:val="00E0095F"/>
    <w:rsid w:val="00E01A80"/>
    <w:rsid w:val="00E02027"/>
    <w:rsid w:val="00E02AC7"/>
    <w:rsid w:val="00E02D7E"/>
    <w:rsid w:val="00E02D92"/>
    <w:rsid w:val="00E041E6"/>
    <w:rsid w:val="00E0435E"/>
    <w:rsid w:val="00E046A6"/>
    <w:rsid w:val="00E064A7"/>
    <w:rsid w:val="00E07DF9"/>
    <w:rsid w:val="00E103DA"/>
    <w:rsid w:val="00E117A3"/>
    <w:rsid w:val="00E11854"/>
    <w:rsid w:val="00E11F9C"/>
    <w:rsid w:val="00E14288"/>
    <w:rsid w:val="00E142FA"/>
    <w:rsid w:val="00E14645"/>
    <w:rsid w:val="00E16551"/>
    <w:rsid w:val="00E167FB"/>
    <w:rsid w:val="00E16F44"/>
    <w:rsid w:val="00E206BD"/>
    <w:rsid w:val="00E20F24"/>
    <w:rsid w:val="00E21CA5"/>
    <w:rsid w:val="00E22E73"/>
    <w:rsid w:val="00E24151"/>
    <w:rsid w:val="00E24606"/>
    <w:rsid w:val="00E24A09"/>
    <w:rsid w:val="00E26148"/>
    <w:rsid w:val="00E26BE2"/>
    <w:rsid w:val="00E26F1B"/>
    <w:rsid w:val="00E272A8"/>
    <w:rsid w:val="00E27E07"/>
    <w:rsid w:val="00E27F4A"/>
    <w:rsid w:val="00E30AFD"/>
    <w:rsid w:val="00E3116A"/>
    <w:rsid w:val="00E31200"/>
    <w:rsid w:val="00E316E4"/>
    <w:rsid w:val="00E324E6"/>
    <w:rsid w:val="00E32966"/>
    <w:rsid w:val="00E32973"/>
    <w:rsid w:val="00E32DFF"/>
    <w:rsid w:val="00E34200"/>
    <w:rsid w:val="00E36258"/>
    <w:rsid w:val="00E36911"/>
    <w:rsid w:val="00E36F70"/>
    <w:rsid w:val="00E375CB"/>
    <w:rsid w:val="00E37934"/>
    <w:rsid w:val="00E37F9D"/>
    <w:rsid w:val="00E40D76"/>
    <w:rsid w:val="00E40EDA"/>
    <w:rsid w:val="00E40FC9"/>
    <w:rsid w:val="00E41A7C"/>
    <w:rsid w:val="00E42104"/>
    <w:rsid w:val="00E42346"/>
    <w:rsid w:val="00E4276A"/>
    <w:rsid w:val="00E42A86"/>
    <w:rsid w:val="00E4406D"/>
    <w:rsid w:val="00E44C7D"/>
    <w:rsid w:val="00E452C8"/>
    <w:rsid w:val="00E45601"/>
    <w:rsid w:val="00E4695F"/>
    <w:rsid w:val="00E46E83"/>
    <w:rsid w:val="00E4717A"/>
    <w:rsid w:val="00E4719E"/>
    <w:rsid w:val="00E4781E"/>
    <w:rsid w:val="00E50103"/>
    <w:rsid w:val="00E50342"/>
    <w:rsid w:val="00E503FD"/>
    <w:rsid w:val="00E50577"/>
    <w:rsid w:val="00E511D8"/>
    <w:rsid w:val="00E53F46"/>
    <w:rsid w:val="00E5401B"/>
    <w:rsid w:val="00E5446E"/>
    <w:rsid w:val="00E54A2C"/>
    <w:rsid w:val="00E54DFA"/>
    <w:rsid w:val="00E55BF6"/>
    <w:rsid w:val="00E5680C"/>
    <w:rsid w:val="00E56C15"/>
    <w:rsid w:val="00E57F44"/>
    <w:rsid w:val="00E60BEE"/>
    <w:rsid w:val="00E61B69"/>
    <w:rsid w:val="00E62493"/>
    <w:rsid w:val="00E62615"/>
    <w:rsid w:val="00E62835"/>
    <w:rsid w:val="00E633A6"/>
    <w:rsid w:val="00E6389B"/>
    <w:rsid w:val="00E63EB4"/>
    <w:rsid w:val="00E64A49"/>
    <w:rsid w:val="00E65A17"/>
    <w:rsid w:val="00E65C70"/>
    <w:rsid w:val="00E65DF7"/>
    <w:rsid w:val="00E65EB1"/>
    <w:rsid w:val="00E65F73"/>
    <w:rsid w:val="00E67755"/>
    <w:rsid w:val="00E67D45"/>
    <w:rsid w:val="00E70177"/>
    <w:rsid w:val="00E71613"/>
    <w:rsid w:val="00E71797"/>
    <w:rsid w:val="00E719B2"/>
    <w:rsid w:val="00E7284E"/>
    <w:rsid w:val="00E72976"/>
    <w:rsid w:val="00E73CF7"/>
    <w:rsid w:val="00E73E46"/>
    <w:rsid w:val="00E750BB"/>
    <w:rsid w:val="00E7530F"/>
    <w:rsid w:val="00E75459"/>
    <w:rsid w:val="00E76286"/>
    <w:rsid w:val="00E7703E"/>
    <w:rsid w:val="00E7743E"/>
    <w:rsid w:val="00E77645"/>
    <w:rsid w:val="00E80051"/>
    <w:rsid w:val="00E80306"/>
    <w:rsid w:val="00E806BD"/>
    <w:rsid w:val="00E81E7F"/>
    <w:rsid w:val="00E8215A"/>
    <w:rsid w:val="00E822B8"/>
    <w:rsid w:val="00E830A1"/>
    <w:rsid w:val="00E83725"/>
    <w:rsid w:val="00E83883"/>
    <w:rsid w:val="00E83D47"/>
    <w:rsid w:val="00E83E3F"/>
    <w:rsid w:val="00E83FDB"/>
    <w:rsid w:val="00E8462F"/>
    <w:rsid w:val="00E865BC"/>
    <w:rsid w:val="00E87113"/>
    <w:rsid w:val="00E87B47"/>
    <w:rsid w:val="00E901B6"/>
    <w:rsid w:val="00E908CD"/>
    <w:rsid w:val="00E90D4E"/>
    <w:rsid w:val="00E91248"/>
    <w:rsid w:val="00E91305"/>
    <w:rsid w:val="00E914D1"/>
    <w:rsid w:val="00E918BC"/>
    <w:rsid w:val="00E92014"/>
    <w:rsid w:val="00E9289F"/>
    <w:rsid w:val="00E92CA8"/>
    <w:rsid w:val="00E92F2D"/>
    <w:rsid w:val="00E934FC"/>
    <w:rsid w:val="00E95A82"/>
    <w:rsid w:val="00E965CA"/>
    <w:rsid w:val="00E96CE9"/>
    <w:rsid w:val="00E97143"/>
    <w:rsid w:val="00E97193"/>
    <w:rsid w:val="00E97548"/>
    <w:rsid w:val="00E97AE7"/>
    <w:rsid w:val="00E97C39"/>
    <w:rsid w:val="00EA04EA"/>
    <w:rsid w:val="00EA0AB6"/>
    <w:rsid w:val="00EA290D"/>
    <w:rsid w:val="00EA2DE8"/>
    <w:rsid w:val="00EA4359"/>
    <w:rsid w:val="00EA5540"/>
    <w:rsid w:val="00EA58A4"/>
    <w:rsid w:val="00EA5A39"/>
    <w:rsid w:val="00EA6349"/>
    <w:rsid w:val="00EA642F"/>
    <w:rsid w:val="00EA71D7"/>
    <w:rsid w:val="00EA7369"/>
    <w:rsid w:val="00EA7794"/>
    <w:rsid w:val="00EB082C"/>
    <w:rsid w:val="00EB0D6B"/>
    <w:rsid w:val="00EB1043"/>
    <w:rsid w:val="00EB1080"/>
    <w:rsid w:val="00EB12A5"/>
    <w:rsid w:val="00EB144C"/>
    <w:rsid w:val="00EB16EA"/>
    <w:rsid w:val="00EB2E8A"/>
    <w:rsid w:val="00EB2FF2"/>
    <w:rsid w:val="00EB33C6"/>
    <w:rsid w:val="00EB4825"/>
    <w:rsid w:val="00EB5170"/>
    <w:rsid w:val="00EB6C7D"/>
    <w:rsid w:val="00EC0A6A"/>
    <w:rsid w:val="00EC0E44"/>
    <w:rsid w:val="00EC15B4"/>
    <w:rsid w:val="00EC1838"/>
    <w:rsid w:val="00EC3D1D"/>
    <w:rsid w:val="00EC463D"/>
    <w:rsid w:val="00EC4A25"/>
    <w:rsid w:val="00EC5167"/>
    <w:rsid w:val="00EC53E3"/>
    <w:rsid w:val="00EC7831"/>
    <w:rsid w:val="00ED0122"/>
    <w:rsid w:val="00ED0792"/>
    <w:rsid w:val="00ED174F"/>
    <w:rsid w:val="00ED17AF"/>
    <w:rsid w:val="00ED1A22"/>
    <w:rsid w:val="00ED2F24"/>
    <w:rsid w:val="00ED33BD"/>
    <w:rsid w:val="00ED3467"/>
    <w:rsid w:val="00ED4621"/>
    <w:rsid w:val="00ED4799"/>
    <w:rsid w:val="00ED7CDC"/>
    <w:rsid w:val="00EE0496"/>
    <w:rsid w:val="00EE04B0"/>
    <w:rsid w:val="00EE058B"/>
    <w:rsid w:val="00EE075D"/>
    <w:rsid w:val="00EE123E"/>
    <w:rsid w:val="00EE1E94"/>
    <w:rsid w:val="00EE2190"/>
    <w:rsid w:val="00EE21A5"/>
    <w:rsid w:val="00EE27D9"/>
    <w:rsid w:val="00EE28B4"/>
    <w:rsid w:val="00EE4919"/>
    <w:rsid w:val="00EE49E6"/>
    <w:rsid w:val="00EE50AE"/>
    <w:rsid w:val="00EE7236"/>
    <w:rsid w:val="00EF070B"/>
    <w:rsid w:val="00EF16D8"/>
    <w:rsid w:val="00EF509B"/>
    <w:rsid w:val="00EF519D"/>
    <w:rsid w:val="00EF5C62"/>
    <w:rsid w:val="00EF6343"/>
    <w:rsid w:val="00EF7DA0"/>
    <w:rsid w:val="00EF7DAC"/>
    <w:rsid w:val="00F025A2"/>
    <w:rsid w:val="00F031E4"/>
    <w:rsid w:val="00F04467"/>
    <w:rsid w:val="00F045F0"/>
    <w:rsid w:val="00F04A0C"/>
    <w:rsid w:val="00F053CD"/>
    <w:rsid w:val="00F05602"/>
    <w:rsid w:val="00F05C46"/>
    <w:rsid w:val="00F07259"/>
    <w:rsid w:val="00F07C6C"/>
    <w:rsid w:val="00F07F12"/>
    <w:rsid w:val="00F10D93"/>
    <w:rsid w:val="00F117B9"/>
    <w:rsid w:val="00F11925"/>
    <w:rsid w:val="00F12C8A"/>
    <w:rsid w:val="00F146C4"/>
    <w:rsid w:val="00F156BE"/>
    <w:rsid w:val="00F16DBC"/>
    <w:rsid w:val="00F174E4"/>
    <w:rsid w:val="00F176E9"/>
    <w:rsid w:val="00F177EC"/>
    <w:rsid w:val="00F178F6"/>
    <w:rsid w:val="00F2008E"/>
    <w:rsid w:val="00F2026E"/>
    <w:rsid w:val="00F207FF"/>
    <w:rsid w:val="00F2210A"/>
    <w:rsid w:val="00F22860"/>
    <w:rsid w:val="00F2296F"/>
    <w:rsid w:val="00F23751"/>
    <w:rsid w:val="00F23CB1"/>
    <w:rsid w:val="00F24090"/>
    <w:rsid w:val="00F24B23"/>
    <w:rsid w:val="00F25875"/>
    <w:rsid w:val="00F25AB4"/>
    <w:rsid w:val="00F26099"/>
    <w:rsid w:val="00F26B27"/>
    <w:rsid w:val="00F27139"/>
    <w:rsid w:val="00F2777C"/>
    <w:rsid w:val="00F303EE"/>
    <w:rsid w:val="00F30705"/>
    <w:rsid w:val="00F308F1"/>
    <w:rsid w:val="00F30A15"/>
    <w:rsid w:val="00F30B92"/>
    <w:rsid w:val="00F3212D"/>
    <w:rsid w:val="00F3281F"/>
    <w:rsid w:val="00F3304A"/>
    <w:rsid w:val="00F33624"/>
    <w:rsid w:val="00F3408B"/>
    <w:rsid w:val="00F35685"/>
    <w:rsid w:val="00F36037"/>
    <w:rsid w:val="00F366A5"/>
    <w:rsid w:val="00F36CE1"/>
    <w:rsid w:val="00F37743"/>
    <w:rsid w:val="00F3783A"/>
    <w:rsid w:val="00F40A77"/>
    <w:rsid w:val="00F41D38"/>
    <w:rsid w:val="00F42675"/>
    <w:rsid w:val="00F437E6"/>
    <w:rsid w:val="00F43B09"/>
    <w:rsid w:val="00F44479"/>
    <w:rsid w:val="00F4449A"/>
    <w:rsid w:val="00F44902"/>
    <w:rsid w:val="00F453C2"/>
    <w:rsid w:val="00F45880"/>
    <w:rsid w:val="00F459C0"/>
    <w:rsid w:val="00F4725C"/>
    <w:rsid w:val="00F509E3"/>
    <w:rsid w:val="00F51171"/>
    <w:rsid w:val="00F51C0E"/>
    <w:rsid w:val="00F52B32"/>
    <w:rsid w:val="00F52CFA"/>
    <w:rsid w:val="00F534C6"/>
    <w:rsid w:val="00F538A3"/>
    <w:rsid w:val="00F53ADA"/>
    <w:rsid w:val="00F53F66"/>
    <w:rsid w:val="00F54740"/>
    <w:rsid w:val="00F54A3D"/>
    <w:rsid w:val="00F55315"/>
    <w:rsid w:val="00F555F9"/>
    <w:rsid w:val="00F55A3B"/>
    <w:rsid w:val="00F60CF0"/>
    <w:rsid w:val="00F61683"/>
    <w:rsid w:val="00F61803"/>
    <w:rsid w:val="00F61D4A"/>
    <w:rsid w:val="00F61FB9"/>
    <w:rsid w:val="00F63BA9"/>
    <w:rsid w:val="00F6435B"/>
    <w:rsid w:val="00F647CC"/>
    <w:rsid w:val="00F653B8"/>
    <w:rsid w:val="00F66227"/>
    <w:rsid w:val="00F6634C"/>
    <w:rsid w:val="00F667F2"/>
    <w:rsid w:val="00F671D7"/>
    <w:rsid w:val="00F67B6F"/>
    <w:rsid w:val="00F7056C"/>
    <w:rsid w:val="00F71CD4"/>
    <w:rsid w:val="00F72C11"/>
    <w:rsid w:val="00F72C8E"/>
    <w:rsid w:val="00F73300"/>
    <w:rsid w:val="00F73EEA"/>
    <w:rsid w:val="00F74398"/>
    <w:rsid w:val="00F75757"/>
    <w:rsid w:val="00F763FD"/>
    <w:rsid w:val="00F76829"/>
    <w:rsid w:val="00F76CC1"/>
    <w:rsid w:val="00F76F8F"/>
    <w:rsid w:val="00F77351"/>
    <w:rsid w:val="00F7743A"/>
    <w:rsid w:val="00F77584"/>
    <w:rsid w:val="00F77F32"/>
    <w:rsid w:val="00F80731"/>
    <w:rsid w:val="00F81D7D"/>
    <w:rsid w:val="00F825A9"/>
    <w:rsid w:val="00F830C1"/>
    <w:rsid w:val="00F8353C"/>
    <w:rsid w:val="00F835E8"/>
    <w:rsid w:val="00F84090"/>
    <w:rsid w:val="00F84D51"/>
    <w:rsid w:val="00F8550F"/>
    <w:rsid w:val="00F858CE"/>
    <w:rsid w:val="00F86189"/>
    <w:rsid w:val="00F863C1"/>
    <w:rsid w:val="00F8672E"/>
    <w:rsid w:val="00F873A3"/>
    <w:rsid w:val="00F8793A"/>
    <w:rsid w:val="00F904B7"/>
    <w:rsid w:val="00F90F45"/>
    <w:rsid w:val="00F90FC8"/>
    <w:rsid w:val="00F91229"/>
    <w:rsid w:val="00F91933"/>
    <w:rsid w:val="00F92D3C"/>
    <w:rsid w:val="00F92EAA"/>
    <w:rsid w:val="00F94FF7"/>
    <w:rsid w:val="00F95082"/>
    <w:rsid w:val="00F950FA"/>
    <w:rsid w:val="00F97195"/>
    <w:rsid w:val="00F97B66"/>
    <w:rsid w:val="00F97EED"/>
    <w:rsid w:val="00F97F12"/>
    <w:rsid w:val="00FA1266"/>
    <w:rsid w:val="00FA208D"/>
    <w:rsid w:val="00FA2813"/>
    <w:rsid w:val="00FA35B8"/>
    <w:rsid w:val="00FA4465"/>
    <w:rsid w:val="00FA454C"/>
    <w:rsid w:val="00FA4C0E"/>
    <w:rsid w:val="00FA580F"/>
    <w:rsid w:val="00FA5DC4"/>
    <w:rsid w:val="00FA69BF"/>
    <w:rsid w:val="00FA6FAE"/>
    <w:rsid w:val="00FA780C"/>
    <w:rsid w:val="00FA7AA5"/>
    <w:rsid w:val="00FA7B6B"/>
    <w:rsid w:val="00FA7FE6"/>
    <w:rsid w:val="00FB122C"/>
    <w:rsid w:val="00FB180F"/>
    <w:rsid w:val="00FB2625"/>
    <w:rsid w:val="00FB35D8"/>
    <w:rsid w:val="00FB3DE9"/>
    <w:rsid w:val="00FB4801"/>
    <w:rsid w:val="00FB4D74"/>
    <w:rsid w:val="00FB5B2F"/>
    <w:rsid w:val="00FB5BA7"/>
    <w:rsid w:val="00FB6E54"/>
    <w:rsid w:val="00FB70F5"/>
    <w:rsid w:val="00FB79FA"/>
    <w:rsid w:val="00FB7CB4"/>
    <w:rsid w:val="00FB7D75"/>
    <w:rsid w:val="00FC0200"/>
    <w:rsid w:val="00FC0471"/>
    <w:rsid w:val="00FC1192"/>
    <w:rsid w:val="00FC303D"/>
    <w:rsid w:val="00FC37C7"/>
    <w:rsid w:val="00FC43C8"/>
    <w:rsid w:val="00FC481C"/>
    <w:rsid w:val="00FC56DB"/>
    <w:rsid w:val="00FC72D8"/>
    <w:rsid w:val="00FD0085"/>
    <w:rsid w:val="00FD0AC4"/>
    <w:rsid w:val="00FD13DE"/>
    <w:rsid w:val="00FD2215"/>
    <w:rsid w:val="00FD3719"/>
    <w:rsid w:val="00FD3CB0"/>
    <w:rsid w:val="00FD3D4C"/>
    <w:rsid w:val="00FD4135"/>
    <w:rsid w:val="00FD51A4"/>
    <w:rsid w:val="00FD5B7D"/>
    <w:rsid w:val="00FD7A45"/>
    <w:rsid w:val="00FE060C"/>
    <w:rsid w:val="00FE0C8F"/>
    <w:rsid w:val="00FE162D"/>
    <w:rsid w:val="00FE2152"/>
    <w:rsid w:val="00FE2AB8"/>
    <w:rsid w:val="00FE352D"/>
    <w:rsid w:val="00FE3DBD"/>
    <w:rsid w:val="00FE47F1"/>
    <w:rsid w:val="00FE6D7C"/>
    <w:rsid w:val="00FE7597"/>
    <w:rsid w:val="00FE7694"/>
    <w:rsid w:val="00FE797F"/>
    <w:rsid w:val="00FF20E8"/>
    <w:rsid w:val="00FF282A"/>
    <w:rsid w:val="00FF28CC"/>
    <w:rsid w:val="00FF2928"/>
    <w:rsid w:val="00FF317C"/>
    <w:rsid w:val="00FF3305"/>
    <w:rsid w:val="00FF3419"/>
    <w:rsid w:val="00FF3DE7"/>
    <w:rsid w:val="00FF4390"/>
    <w:rsid w:val="00FF43EA"/>
    <w:rsid w:val="00FF4403"/>
    <w:rsid w:val="00FF4B19"/>
    <w:rsid w:val="00FF58F4"/>
    <w:rsid w:val="00FF5C9B"/>
    <w:rsid w:val="00FF66C5"/>
    <w:rsid w:val="00FF69C7"/>
    <w:rsid w:val="00FF69EC"/>
    <w:rsid w:val="00FF6BE4"/>
    <w:rsid w:val="00FF74E0"/>
    <w:rsid w:val="00FF750C"/>
    <w:rsid w:val="00FF76EF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DE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E5D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E5D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E5D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E5D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E5D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E5DED"/>
    <w:pPr>
      <w:outlineLvl w:val="5"/>
    </w:pPr>
  </w:style>
  <w:style w:type="paragraph" w:styleId="7">
    <w:name w:val="heading 7"/>
    <w:basedOn w:val="H6"/>
    <w:next w:val="a"/>
    <w:qFormat/>
    <w:rsid w:val="003E5DED"/>
    <w:pPr>
      <w:outlineLvl w:val="6"/>
    </w:pPr>
  </w:style>
  <w:style w:type="paragraph" w:styleId="8">
    <w:name w:val="heading 8"/>
    <w:basedOn w:val="1"/>
    <w:next w:val="a"/>
    <w:qFormat/>
    <w:rsid w:val="003E5D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5D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E5DE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E5DED"/>
    <w:pPr>
      <w:ind w:left="1418" w:hanging="1418"/>
    </w:pPr>
  </w:style>
  <w:style w:type="paragraph" w:styleId="80">
    <w:name w:val="toc 8"/>
    <w:basedOn w:val="10"/>
    <w:semiHidden/>
    <w:rsid w:val="003E5DED"/>
    <w:pPr>
      <w:spacing w:before="180"/>
      <w:ind w:left="2693" w:hanging="2693"/>
    </w:pPr>
    <w:rPr>
      <w:b/>
    </w:rPr>
  </w:style>
  <w:style w:type="paragraph" w:styleId="10">
    <w:name w:val="toc 1"/>
    <w:semiHidden/>
    <w:rsid w:val="003E5D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3E5D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E5DED"/>
  </w:style>
  <w:style w:type="paragraph" w:styleId="a3">
    <w:name w:val="header"/>
    <w:aliases w:val="header odd"/>
    <w:link w:val="Char"/>
    <w:rsid w:val="003E5D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3E5D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3E5DED"/>
    <w:pPr>
      <w:ind w:left="1701" w:hanging="1701"/>
    </w:pPr>
  </w:style>
  <w:style w:type="paragraph" w:styleId="40">
    <w:name w:val="toc 4"/>
    <w:basedOn w:val="30"/>
    <w:semiHidden/>
    <w:rsid w:val="003E5DED"/>
    <w:pPr>
      <w:ind w:left="1418" w:hanging="1418"/>
    </w:pPr>
  </w:style>
  <w:style w:type="paragraph" w:styleId="30">
    <w:name w:val="toc 3"/>
    <w:basedOn w:val="20"/>
    <w:semiHidden/>
    <w:rsid w:val="003E5DED"/>
    <w:pPr>
      <w:ind w:left="1134" w:hanging="1134"/>
    </w:pPr>
  </w:style>
  <w:style w:type="paragraph" w:styleId="20">
    <w:name w:val="toc 2"/>
    <w:basedOn w:val="10"/>
    <w:semiHidden/>
    <w:rsid w:val="003E5DE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E5DED"/>
    <w:pPr>
      <w:jc w:val="center"/>
    </w:pPr>
    <w:rPr>
      <w:i/>
    </w:rPr>
  </w:style>
  <w:style w:type="paragraph" w:customStyle="1" w:styleId="TT">
    <w:name w:val="TT"/>
    <w:basedOn w:val="1"/>
    <w:next w:val="a"/>
    <w:rsid w:val="003E5DED"/>
    <w:pPr>
      <w:outlineLvl w:val="9"/>
    </w:pPr>
  </w:style>
  <w:style w:type="paragraph" w:customStyle="1" w:styleId="NF">
    <w:name w:val="NF"/>
    <w:basedOn w:val="NO"/>
    <w:rsid w:val="003E5DE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3E5DED"/>
    <w:pPr>
      <w:keepLines/>
      <w:ind w:left="1135" w:hanging="851"/>
    </w:pPr>
  </w:style>
  <w:style w:type="paragraph" w:customStyle="1" w:styleId="PL">
    <w:name w:val="PL"/>
    <w:rsid w:val="003E5D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E5DED"/>
    <w:pPr>
      <w:jc w:val="right"/>
    </w:pPr>
  </w:style>
  <w:style w:type="paragraph" w:customStyle="1" w:styleId="TAL">
    <w:name w:val="TAL"/>
    <w:basedOn w:val="a"/>
    <w:link w:val="TALChar"/>
    <w:rsid w:val="003E5DE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E5DED"/>
    <w:rPr>
      <w:b/>
    </w:rPr>
  </w:style>
  <w:style w:type="paragraph" w:customStyle="1" w:styleId="TAC">
    <w:name w:val="TAC"/>
    <w:basedOn w:val="TAL"/>
    <w:rsid w:val="003E5DED"/>
    <w:pPr>
      <w:jc w:val="center"/>
    </w:pPr>
  </w:style>
  <w:style w:type="paragraph" w:customStyle="1" w:styleId="LD">
    <w:name w:val="LD"/>
    <w:rsid w:val="003E5DE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3E5DED"/>
    <w:pPr>
      <w:keepLines/>
      <w:ind w:left="1702" w:hanging="1418"/>
    </w:pPr>
  </w:style>
  <w:style w:type="paragraph" w:customStyle="1" w:styleId="FP">
    <w:name w:val="FP"/>
    <w:basedOn w:val="a"/>
    <w:rsid w:val="003E5DED"/>
    <w:pPr>
      <w:spacing w:after="0"/>
    </w:pPr>
  </w:style>
  <w:style w:type="paragraph" w:customStyle="1" w:styleId="NW">
    <w:name w:val="NW"/>
    <w:basedOn w:val="NO"/>
    <w:rsid w:val="003E5DED"/>
    <w:pPr>
      <w:spacing w:after="0"/>
    </w:pPr>
  </w:style>
  <w:style w:type="paragraph" w:customStyle="1" w:styleId="EW">
    <w:name w:val="EW"/>
    <w:basedOn w:val="EX"/>
    <w:rsid w:val="003E5DED"/>
    <w:pPr>
      <w:spacing w:after="0"/>
    </w:pPr>
  </w:style>
  <w:style w:type="paragraph" w:customStyle="1" w:styleId="B1">
    <w:name w:val="B1"/>
    <w:basedOn w:val="a"/>
    <w:link w:val="B1Zchn"/>
    <w:rsid w:val="003E5DED"/>
    <w:pPr>
      <w:ind w:left="568" w:hanging="284"/>
    </w:pPr>
  </w:style>
  <w:style w:type="paragraph" w:styleId="60">
    <w:name w:val="toc 6"/>
    <w:basedOn w:val="50"/>
    <w:next w:val="a"/>
    <w:semiHidden/>
    <w:rsid w:val="003E5DED"/>
    <w:pPr>
      <w:ind w:left="1985" w:hanging="1985"/>
    </w:pPr>
  </w:style>
  <w:style w:type="paragraph" w:styleId="70">
    <w:name w:val="toc 7"/>
    <w:basedOn w:val="60"/>
    <w:next w:val="a"/>
    <w:semiHidden/>
    <w:rsid w:val="003E5DED"/>
    <w:pPr>
      <w:ind w:left="2268" w:hanging="2268"/>
    </w:pPr>
  </w:style>
  <w:style w:type="paragraph" w:customStyle="1" w:styleId="EditorsNote">
    <w:name w:val="Editor's Note"/>
    <w:basedOn w:val="NO"/>
    <w:rsid w:val="003E5DED"/>
    <w:rPr>
      <w:color w:val="FF0000"/>
    </w:rPr>
  </w:style>
  <w:style w:type="paragraph" w:customStyle="1" w:styleId="TH">
    <w:name w:val="TH"/>
    <w:basedOn w:val="a"/>
    <w:rsid w:val="003E5D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E5D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E5D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3E5D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E5D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3E5DED"/>
    <w:pPr>
      <w:ind w:left="851" w:hanging="851"/>
    </w:pPr>
  </w:style>
  <w:style w:type="paragraph" w:customStyle="1" w:styleId="ZH">
    <w:name w:val="ZH"/>
    <w:rsid w:val="003E5D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3E5DED"/>
    <w:pPr>
      <w:keepNext w:val="0"/>
      <w:spacing w:before="0" w:after="240"/>
    </w:pPr>
  </w:style>
  <w:style w:type="paragraph" w:customStyle="1" w:styleId="ZG">
    <w:name w:val="ZG"/>
    <w:rsid w:val="003E5D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3E5DED"/>
    <w:pPr>
      <w:ind w:left="851" w:hanging="284"/>
    </w:pPr>
  </w:style>
  <w:style w:type="paragraph" w:customStyle="1" w:styleId="B3">
    <w:name w:val="B3"/>
    <w:basedOn w:val="a"/>
    <w:rsid w:val="003E5DED"/>
    <w:pPr>
      <w:ind w:left="1135" w:hanging="284"/>
    </w:pPr>
  </w:style>
  <w:style w:type="paragraph" w:customStyle="1" w:styleId="B4">
    <w:name w:val="B4"/>
    <w:basedOn w:val="a"/>
    <w:rsid w:val="003E5DED"/>
    <w:pPr>
      <w:ind w:left="1418" w:hanging="284"/>
    </w:pPr>
  </w:style>
  <w:style w:type="paragraph" w:customStyle="1" w:styleId="B5">
    <w:name w:val="B5"/>
    <w:basedOn w:val="a"/>
    <w:rsid w:val="003E5DED"/>
    <w:pPr>
      <w:ind w:left="1702" w:hanging="284"/>
    </w:pPr>
  </w:style>
  <w:style w:type="paragraph" w:customStyle="1" w:styleId="ZTD">
    <w:name w:val="ZTD"/>
    <w:basedOn w:val="ZB"/>
    <w:rsid w:val="003E5DE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E5DED"/>
    <w:pPr>
      <w:framePr w:wrap="notBeside" w:y="16161"/>
    </w:pPr>
  </w:style>
  <w:style w:type="paragraph" w:customStyle="1" w:styleId="TAJ">
    <w:name w:val="TAJ"/>
    <w:basedOn w:val="TH"/>
    <w:rsid w:val="003E5DED"/>
  </w:style>
  <w:style w:type="paragraph" w:customStyle="1" w:styleId="Guidance">
    <w:name w:val="Guidance"/>
    <w:basedOn w:val="a"/>
    <w:rsid w:val="003E5DED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styleId="a5">
    <w:name w:val="List Paragraph"/>
    <w:basedOn w:val="a"/>
    <w:link w:val="Char0"/>
    <w:uiPriority w:val="34"/>
    <w:qFormat/>
    <w:rsid w:val="00725A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styleId="a6">
    <w:name w:val="Hyperlink"/>
    <w:rsid w:val="0056573F"/>
    <w:rPr>
      <w:color w:val="0000FF"/>
      <w:u w:val="single"/>
    </w:rPr>
  </w:style>
  <w:style w:type="character" w:customStyle="1" w:styleId="B1Zchn">
    <w:name w:val="B1 Zchn"/>
    <w:link w:val="B1"/>
    <w:rsid w:val="00536FEC"/>
    <w:rPr>
      <w:lang w:val="en-GB"/>
    </w:rPr>
  </w:style>
  <w:style w:type="paragraph" w:styleId="a7">
    <w:name w:val="Balloon Text"/>
    <w:basedOn w:val="a"/>
    <w:link w:val="Char1"/>
    <w:rsid w:val="00C2413D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7"/>
    <w:rsid w:val="00C2413D"/>
    <w:rPr>
      <w:rFonts w:ascii="Segoe UI" w:hAnsi="Segoe UI" w:cs="Segoe UI"/>
      <w:sz w:val="18"/>
      <w:szCs w:val="18"/>
      <w:lang w:val="en-GB"/>
    </w:rPr>
  </w:style>
  <w:style w:type="paragraph" w:styleId="a8">
    <w:name w:val="caption"/>
    <w:aliases w:val="cap,cap Char,Caption Char,Caption Char1 Char,cap Char Char1,Caption Char Char1 Char,cap Char2,cap1,cap2,cap11,条目"/>
    <w:basedOn w:val="a"/>
    <w:next w:val="a"/>
    <w:link w:val="Char2"/>
    <w:unhideWhenUsed/>
    <w:qFormat/>
    <w:rsid w:val="00FF43EA"/>
    <w:rPr>
      <w:b/>
      <w:bCs/>
    </w:rPr>
  </w:style>
  <w:style w:type="character" w:styleId="a9">
    <w:name w:val="annotation reference"/>
    <w:basedOn w:val="a0"/>
    <w:rsid w:val="00DF5608"/>
    <w:rPr>
      <w:sz w:val="16"/>
      <w:szCs w:val="16"/>
    </w:rPr>
  </w:style>
  <w:style w:type="paragraph" w:styleId="aa">
    <w:name w:val="annotation text"/>
    <w:basedOn w:val="a"/>
    <w:link w:val="Char3"/>
    <w:rsid w:val="00DF5608"/>
  </w:style>
  <w:style w:type="character" w:customStyle="1" w:styleId="Char3">
    <w:name w:val="批注文字 Char"/>
    <w:basedOn w:val="a0"/>
    <w:link w:val="aa"/>
    <w:rsid w:val="00DF5608"/>
    <w:rPr>
      <w:lang w:eastAsia="en-US"/>
    </w:rPr>
  </w:style>
  <w:style w:type="paragraph" w:styleId="ab">
    <w:name w:val="annotation subject"/>
    <w:basedOn w:val="aa"/>
    <w:next w:val="aa"/>
    <w:link w:val="Char4"/>
    <w:rsid w:val="00DF5608"/>
    <w:rPr>
      <w:b/>
      <w:bCs/>
    </w:rPr>
  </w:style>
  <w:style w:type="character" w:customStyle="1" w:styleId="Char4">
    <w:name w:val="批注主题 Char"/>
    <w:basedOn w:val="Char3"/>
    <w:link w:val="ab"/>
    <w:rsid w:val="00DF5608"/>
    <w:rPr>
      <w:b/>
      <w:bCs/>
      <w:lang w:eastAsia="en-US"/>
    </w:rPr>
  </w:style>
  <w:style w:type="paragraph" w:styleId="ac">
    <w:name w:val="Document Map"/>
    <w:basedOn w:val="a"/>
    <w:link w:val="Char5"/>
    <w:rsid w:val="00794D1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c"/>
    <w:rsid w:val="00794D15"/>
    <w:rPr>
      <w:rFonts w:ascii="宋体" w:eastAsia="宋体"/>
      <w:sz w:val="18"/>
      <w:szCs w:val="18"/>
      <w:lang w:eastAsia="en-US"/>
    </w:rPr>
  </w:style>
  <w:style w:type="character" w:customStyle="1" w:styleId="keyword">
    <w:name w:val="keyword"/>
    <w:basedOn w:val="a0"/>
    <w:rsid w:val="007516DE"/>
  </w:style>
  <w:style w:type="table" w:styleId="ad">
    <w:name w:val="Table Grid"/>
    <w:basedOn w:val="a1"/>
    <w:rsid w:val="00611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Char6"/>
    <w:rsid w:val="00FD13DE"/>
    <w:pPr>
      <w:snapToGrid w:val="0"/>
    </w:pPr>
    <w:rPr>
      <w:sz w:val="18"/>
      <w:szCs w:val="18"/>
    </w:rPr>
  </w:style>
  <w:style w:type="character" w:customStyle="1" w:styleId="Char6">
    <w:name w:val="脚注文本 Char"/>
    <w:basedOn w:val="a0"/>
    <w:link w:val="ae"/>
    <w:rsid w:val="00FD13DE"/>
    <w:rPr>
      <w:sz w:val="18"/>
      <w:szCs w:val="18"/>
      <w:lang w:eastAsia="en-US"/>
    </w:rPr>
  </w:style>
  <w:style w:type="character" w:styleId="af">
    <w:name w:val="footnote reference"/>
    <w:basedOn w:val="a0"/>
    <w:rsid w:val="00FD13DE"/>
    <w:rPr>
      <w:vertAlign w:val="superscript"/>
    </w:rPr>
  </w:style>
  <w:style w:type="paragraph" w:customStyle="1" w:styleId="Doc-text2">
    <w:name w:val="Doc-text2"/>
    <w:basedOn w:val="a"/>
    <w:link w:val="Doc-text2Char"/>
    <w:qFormat/>
    <w:rsid w:val="0018518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18518F"/>
    <w:rPr>
      <w:rFonts w:ascii="Arial" w:eastAsia="MS Mincho" w:hAnsi="Arial"/>
      <w:szCs w:val="24"/>
    </w:rPr>
  </w:style>
  <w:style w:type="character" w:customStyle="1" w:styleId="B10">
    <w:name w:val="B1 (文字)"/>
    <w:basedOn w:val="a0"/>
    <w:locked/>
    <w:rsid w:val="00AD6119"/>
    <w:rPr>
      <w:lang w:val="en-GB" w:eastAsia="en-GB" w:bidi="ar-SA"/>
    </w:rPr>
  </w:style>
  <w:style w:type="character" w:customStyle="1" w:styleId="TALChar">
    <w:name w:val="TAL Char"/>
    <w:basedOn w:val="a0"/>
    <w:link w:val="TAL"/>
    <w:rsid w:val="00B90F7B"/>
    <w:rPr>
      <w:rFonts w:ascii="Arial" w:hAnsi="Arial"/>
      <w:sz w:val="18"/>
      <w:lang w:eastAsia="en-US"/>
    </w:rPr>
  </w:style>
  <w:style w:type="character" w:customStyle="1" w:styleId="Char0">
    <w:name w:val="列出段落 Char"/>
    <w:link w:val="a5"/>
    <w:uiPriority w:val="34"/>
    <w:locked/>
    <w:rsid w:val="00701638"/>
    <w:rPr>
      <w:rFonts w:eastAsia="MS Mincho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,cap1 Char,cap2 Char,cap11 Char,条目 Char"/>
    <w:link w:val="a8"/>
    <w:rsid w:val="008602A4"/>
    <w:rPr>
      <w:b/>
      <w:bCs/>
      <w:lang w:val="en-GB" w:eastAsia="en-US"/>
    </w:rPr>
  </w:style>
  <w:style w:type="paragraph" w:styleId="af0">
    <w:name w:val="Body Text"/>
    <w:basedOn w:val="a"/>
    <w:link w:val="Char7"/>
    <w:rsid w:val="001F66D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7">
    <w:name w:val="正文文本 Char"/>
    <w:basedOn w:val="a0"/>
    <w:link w:val="af0"/>
    <w:rsid w:val="001F66D4"/>
    <w:rPr>
      <w:rFonts w:ascii="Arial" w:eastAsiaTheme="minorEastAsia" w:hAnsi="Arial"/>
      <w:lang w:val="en-GB"/>
    </w:rPr>
  </w:style>
  <w:style w:type="paragraph" w:styleId="af1">
    <w:name w:val="Normal (Web)"/>
    <w:basedOn w:val="a"/>
    <w:uiPriority w:val="99"/>
    <w:unhideWhenUsed/>
    <w:rsid w:val="00B44ED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omments">
    <w:name w:val="Comments"/>
    <w:basedOn w:val="a"/>
    <w:link w:val="CommentsChar"/>
    <w:qFormat/>
    <w:rsid w:val="00EA04EA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EA04E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0393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3846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6338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0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79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24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31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4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77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30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0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35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9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3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90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0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2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8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65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1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1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ABA08-668E-4241-B245-2787ADFA9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9145A-0BE9-4B9C-87D8-45A8849D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733F6-553B-487F-B851-48A5A7AAD14F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DABB496D-C852-4242-92CE-4BE7C72AF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2017-06-05T07:35:00Z</dcterms:created>
  <dcterms:modified xsi:type="dcterms:W3CDTF">2017-06-16T15:22:00Z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  <property fmtid="{D5CDD505-2E9C-101B-9397-08002B2CF9AE}" pid="4" name="AverageRating">
    <vt:lpwstr/>
  </property>
</Properties>
</file>